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2" w:rsidRDefault="006B3422">
      <w:r>
        <w:rPr>
          <w:noProof/>
          <w:lang w:eastAsia="fr-CA"/>
        </w:rPr>
        <w:drawing>
          <wp:inline distT="0" distB="0" distL="0" distR="0">
            <wp:extent cx="2474422" cy="942975"/>
            <wp:effectExtent l="19050" t="0" r="2078" b="0"/>
            <wp:docPr id="1" name="Image 0" descr="logo OBVMR (Wor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BVMR (Word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1" cy="9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422" w:rsidRPr="006B3422" w:rsidRDefault="006B3422" w:rsidP="004B5279">
      <w:pPr>
        <w:jc w:val="center"/>
        <w:rPr>
          <w:sz w:val="32"/>
          <w:szCs w:val="32"/>
        </w:rPr>
      </w:pPr>
      <w:r w:rsidRPr="006B3422">
        <w:rPr>
          <w:sz w:val="32"/>
          <w:szCs w:val="32"/>
        </w:rPr>
        <w:t>Communiqué de presse</w:t>
      </w:r>
    </w:p>
    <w:p w:rsidR="004B5279" w:rsidRDefault="004B5279" w:rsidP="004B5279">
      <w:pPr>
        <w:jc w:val="right"/>
        <w:rPr>
          <w:b/>
        </w:rPr>
      </w:pPr>
      <w:r>
        <w:rPr>
          <w:b/>
        </w:rPr>
        <w:t>Pour diffusion immédiate</w:t>
      </w:r>
    </w:p>
    <w:p w:rsidR="004B5279" w:rsidRPr="006B3422" w:rsidRDefault="009D025A" w:rsidP="00170DD3">
      <w:pPr>
        <w:jc w:val="center"/>
        <w:rPr>
          <w:b/>
        </w:rPr>
      </w:pPr>
      <w:r>
        <w:rPr>
          <w:b/>
        </w:rPr>
        <w:t>S</w:t>
      </w:r>
      <w:r w:rsidR="00D82A50">
        <w:rPr>
          <w:b/>
        </w:rPr>
        <w:t>emaine canadienne de l’eau du 19 au 25</w:t>
      </w:r>
      <w:r>
        <w:rPr>
          <w:b/>
        </w:rPr>
        <w:t xml:space="preserve"> mars</w:t>
      </w:r>
      <w:r w:rsidR="00F2393D">
        <w:rPr>
          <w:b/>
        </w:rPr>
        <w:t xml:space="preserve"> et Journée Mondiale de l’eau le 22 mars</w:t>
      </w:r>
    </w:p>
    <w:p w:rsidR="003D16DB" w:rsidRDefault="00275926" w:rsidP="002F0548">
      <w:pPr>
        <w:spacing w:line="360" w:lineRule="auto"/>
        <w:jc w:val="both"/>
      </w:pPr>
      <w:r>
        <w:rPr>
          <w:b/>
          <w:u w:val="single"/>
        </w:rPr>
        <w:t xml:space="preserve">Causapscal, </w:t>
      </w:r>
      <w:r w:rsidR="00274044">
        <w:rPr>
          <w:b/>
          <w:u w:val="single"/>
        </w:rPr>
        <w:t>16</w:t>
      </w:r>
      <w:r>
        <w:rPr>
          <w:b/>
          <w:u w:val="single"/>
        </w:rPr>
        <w:t xml:space="preserve"> mars </w:t>
      </w:r>
      <w:r w:rsidR="006B3422" w:rsidRPr="006B3422">
        <w:rPr>
          <w:b/>
          <w:u w:val="single"/>
        </w:rPr>
        <w:t>201</w:t>
      </w:r>
      <w:r w:rsidR="00D82A50">
        <w:rPr>
          <w:b/>
          <w:u w:val="single"/>
        </w:rPr>
        <w:t>2</w:t>
      </w:r>
      <w:r w:rsidR="006B3422">
        <w:t>-</w:t>
      </w:r>
      <w:r w:rsidR="00210029">
        <w:t xml:space="preserve"> </w:t>
      </w:r>
      <w:r w:rsidR="00D82A50">
        <w:t>Du 19 au 25</w:t>
      </w:r>
      <w:r w:rsidR="00270495">
        <w:t xml:space="preserve"> mars prochain se tiendra la</w:t>
      </w:r>
      <w:r w:rsidR="003D16DB">
        <w:t xml:space="preserve"> </w:t>
      </w:r>
      <w:r w:rsidR="00D82A50">
        <w:t>deuxième édition de la</w:t>
      </w:r>
      <w:r w:rsidR="00270495">
        <w:t xml:space="preserve"> </w:t>
      </w:r>
      <w:r w:rsidR="00060AEE">
        <w:t>S</w:t>
      </w:r>
      <w:r w:rsidR="00270495">
        <w:t>emaine canadienne de l’eau! L’Organisme de bassin versant Matapédia-Rest</w:t>
      </w:r>
      <w:r w:rsidR="00AE6468">
        <w:t>igouche</w:t>
      </w:r>
      <w:r w:rsidR="00B15768">
        <w:t xml:space="preserve"> (OBVMR)</w:t>
      </w:r>
      <w:r w:rsidR="00AE6468">
        <w:t xml:space="preserve"> se doit de promouvoir l’événement à travers le territoire de part l’importance </w:t>
      </w:r>
      <w:r w:rsidR="003D16DB">
        <w:t xml:space="preserve">qu’occupe l’eau dans la région et dans nos vies. </w:t>
      </w:r>
      <w:r w:rsidR="00B86C45">
        <w:t xml:space="preserve">L’objectif recherché derrière cette semaine </w:t>
      </w:r>
      <w:r w:rsidR="00BB2143">
        <w:t xml:space="preserve">canadienne </w:t>
      </w:r>
      <w:r w:rsidR="00B86C45">
        <w:t>de l’eau  est de</w:t>
      </w:r>
      <w:r w:rsidR="00060AEE">
        <w:t xml:space="preserve"> lancer un défi aux résid</w:t>
      </w:r>
      <w:r w:rsidR="007164BF">
        <w:t>ents et les convier à examiner leur utilisation d’eau et à prendre quelques mesures faciles pour réduire leur consommation et conserver l’eau</w:t>
      </w:r>
      <w:r w:rsidR="00B86C45">
        <w:t xml:space="preserve">.  </w:t>
      </w:r>
      <w:r w:rsidR="00231D74">
        <w:t>Cette année, l’événement</w:t>
      </w:r>
      <w:r w:rsidR="00231D74" w:rsidRPr="00231D74">
        <w:t xml:space="preserve"> vous invite à découvrir votre </w:t>
      </w:r>
      <w:r w:rsidR="00B929F4" w:rsidRPr="00B929F4">
        <w:rPr>
          <w:b/>
        </w:rPr>
        <w:t>empreinte eau</w:t>
      </w:r>
      <w:r w:rsidR="00231D74" w:rsidRPr="00231D74">
        <w:t>!</w:t>
      </w:r>
      <w:r w:rsidR="003D16DB">
        <w:t xml:space="preserve"> </w:t>
      </w:r>
      <w:r w:rsidR="00630020">
        <w:t xml:space="preserve"> </w:t>
      </w:r>
    </w:p>
    <w:p w:rsidR="000C1467" w:rsidRDefault="00440F86" w:rsidP="00440F86">
      <w:pPr>
        <w:spacing w:line="360" w:lineRule="auto"/>
        <w:jc w:val="both"/>
      </w:pPr>
      <w:r>
        <w:t xml:space="preserve">Donc, </w:t>
      </w:r>
      <w:r w:rsidRPr="004D743D">
        <w:rPr>
          <w:b/>
        </w:rPr>
        <w:t>le 22 mars prochain</w:t>
      </w:r>
      <w:r>
        <w:t>,</w:t>
      </w:r>
      <w:r w:rsidRPr="004D743D">
        <w:rPr>
          <w:b/>
        </w:rPr>
        <w:t xml:space="preserve"> Journée mondiale de l’eau,</w:t>
      </w:r>
      <w:r>
        <w:t xml:space="preserve"> </w:t>
      </w:r>
      <w:r w:rsidR="003D0625">
        <w:t xml:space="preserve">municipalités, entreprises, associations et citoyens </w:t>
      </w:r>
      <w:r>
        <w:t>réfléchissez à des actions que vous pouvez mener quotidiennement pour participer à la conservation de l’eau</w:t>
      </w:r>
      <w:r w:rsidR="00A12943">
        <w:t xml:space="preserve"> et partagez </w:t>
      </w:r>
      <w:r w:rsidR="00085464">
        <w:t>les avec nous</w:t>
      </w:r>
      <w:r w:rsidR="00A12943">
        <w:t>!</w:t>
      </w:r>
      <w:r>
        <w:t xml:space="preserve"> </w:t>
      </w:r>
      <w:r w:rsidR="002E5FA7">
        <w:t xml:space="preserve"> Cela peut être des actions que</w:t>
      </w:r>
      <w:r w:rsidR="00085464">
        <w:t xml:space="preserve"> vous </w:t>
      </w:r>
      <w:r w:rsidR="002E5FA7">
        <w:t xml:space="preserve"> faites déjà. </w:t>
      </w:r>
      <w:r w:rsidR="000C1467">
        <w:t xml:space="preserve">Tous et toutes </w:t>
      </w:r>
      <w:r w:rsidR="002E5FA7">
        <w:t>mettez de l’avant</w:t>
      </w:r>
      <w:r w:rsidR="000C1467">
        <w:t xml:space="preserve"> </w:t>
      </w:r>
      <w:r w:rsidR="002E5FA7">
        <w:t xml:space="preserve">vos </w:t>
      </w:r>
      <w:r w:rsidR="000C1467">
        <w:t xml:space="preserve"> actions </w:t>
      </w:r>
      <w:proofErr w:type="spellStart"/>
      <w:r w:rsidR="000C1467">
        <w:t>EAUdacieuses</w:t>
      </w:r>
      <w:proofErr w:type="spellEnd"/>
      <w:r w:rsidR="002E5FA7">
        <w:t xml:space="preserve"> sur la page </w:t>
      </w:r>
      <w:proofErr w:type="spellStart"/>
      <w:r w:rsidR="002E5FA7">
        <w:t>Facebook</w:t>
      </w:r>
      <w:proofErr w:type="spellEnd"/>
      <w:r w:rsidR="002E5FA7">
        <w:t xml:space="preserve"> de l’OBVMR et  </w:t>
      </w:r>
      <w:r w:rsidR="00085464">
        <w:t>donnez</w:t>
      </w:r>
      <w:r w:rsidR="000C1467">
        <w:t xml:space="preserve"> des conseils pour économiser l’eau à la maison ou au travai</w:t>
      </w:r>
      <w:r w:rsidR="002E5FA7">
        <w:t>l. N</w:t>
      </w:r>
      <w:r w:rsidR="000C1467">
        <w:t xml:space="preserve">ous ferons tirer un prix à la fin de la semaine pour le </w:t>
      </w:r>
      <w:r w:rsidR="00626C88">
        <w:t xml:space="preserve">conseil ingénieux et </w:t>
      </w:r>
      <w:r w:rsidR="000C1467">
        <w:t xml:space="preserve">la </w:t>
      </w:r>
      <w:r w:rsidR="00626C88">
        <w:t xml:space="preserve">mise en œuvre de l’action la plus </w:t>
      </w:r>
      <w:proofErr w:type="spellStart"/>
      <w:r w:rsidR="00626C88">
        <w:t>EAUdacieuse</w:t>
      </w:r>
      <w:proofErr w:type="spellEnd"/>
      <w:r w:rsidR="000C1467">
        <w:t>.</w:t>
      </w:r>
    </w:p>
    <w:p w:rsidR="00440F86" w:rsidRDefault="00440F86" w:rsidP="00440F86">
      <w:pPr>
        <w:spacing w:line="360" w:lineRule="auto"/>
        <w:jc w:val="both"/>
      </w:pPr>
      <w:r>
        <w:t>Surveillez  les capsules «</w:t>
      </w:r>
      <w:r w:rsidRPr="001E3774">
        <w:rPr>
          <w:b/>
        </w:rPr>
        <w:t> l’EAU ça m’inspire!</w:t>
      </w:r>
      <w:r>
        <w:t> » de l’OBVMR  du 19 au 25 mars</w:t>
      </w:r>
      <w:r w:rsidR="002E5FA7">
        <w:t xml:space="preserve"> </w:t>
      </w:r>
      <w:r>
        <w:t xml:space="preserve">sur </w:t>
      </w:r>
      <w:r w:rsidR="002E5FA7">
        <w:t>notre</w:t>
      </w:r>
      <w:r>
        <w:t xml:space="preserve"> page </w:t>
      </w:r>
      <w:proofErr w:type="spellStart"/>
      <w:r>
        <w:t>Facebook</w:t>
      </w:r>
      <w:proofErr w:type="spellEnd"/>
      <w:r>
        <w:t xml:space="preserve"> et sur son site internet </w:t>
      </w:r>
      <w:hyperlink r:id="rId7" w:history="1">
        <w:r w:rsidRPr="002F0548">
          <w:rPr>
            <w:rStyle w:val="Lienhypertexte"/>
          </w:rPr>
          <w:t>www.matapediarestigouche.org/accueil</w:t>
        </w:r>
      </w:hyperlink>
      <w:r w:rsidR="00626C88">
        <w:t>. D</w:t>
      </w:r>
      <w:r>
        <w:t xml:space="preserve">es trucs et des astuces simples pour économiser l’eau vous seront proposés. </w:t>
      </w:r>
      <w:r w:rsidR="000C1467">
        <w:t xml:space="preserve">De même, l’OBVMR </w:t>
      </w:r>
      <w:r>
        <w:t>vous informer</w:t>
      </w:r>
      <w:r w:rsidR="000C1467">
        <w:t>a su</w:t>
      </w:r>
      <w:r>
        <w:t xml:space="preserve">r les actions entreprises </w:t>
      </w:r>
      <w:r w:rsidR="00626C88">
        <w:t xml:space="preserve">et faits saillants </w:t>
      </w:r>
      <w:r>
        <w:t>à ce sujet dans notre région et à l’international. Pour plus d’informations sur les activités qui auront lieu au cours de</w:t>
      </w:r>
      <w:r w:rsidR="00085464">
        <w:t xml:space="preserve"> cette </w:t>
      </w:r>
      <w:r w:rsidR="00626C88">
        <w:t xml:space="preserve">semaine consultez </w:t>
      </w:r>
      <w:r>
        <w:t xml:space="preserve">notre site Internet (ci-dessus) ainsi que les sites officiels de la Semaine canadienne de l’eau, soit le </w:t>
      </w:r>
      <w:hyperlink r:id="rId8" w:history="1">
        <w:r w:rsidRPr="00155899">
          <w:rPr>
            <w:rStyle w:val="Lienhypertexte"/>
          </w:rPr>
          <w:t>www.semainecanadiennedeleau.com</w:t>
        </w:r>
      </w:hyperlink>
      <w:r>
        <w:t xml:space="preserve"> et de la Journée Mondiale de l’eau, soit le </w:t>
      </w:r>
      <w:hyperlink r:id="rId9" w:history="1">
        <w:r w:rsidRPr="00BB45BE">
          <w:rPr>
            <w:rStyle w:val="Lienhypertexte"/>
          </w:rPr>
          <w:t>www.unwater.org/worldwaterday/</w:t>
        </w:r>
      </w:hyperlink>
      <w:r>
        <w:t>.</w:t>
      </w:r>
    </w:p>
    <w:p w:rsidR="00440F86" w:rsidRDefault="00440F86" w:rsidP="002F0548">
      <w:pPr>
        <w:spacing w:line="360" w:lineRule="auto"/>
        <w:jc w:val="both"/>
      </w:pPr>
      <w:r>
        <w:lastRenderedPageBreak/>
        <w:t>SAVIEZ-VOUS QUE ?</w:t>
      </w:r>
    </w:p>
    <w:p w:rsidR="00490C01" w:rsidRDefault="003F203B" w:rsidP="002F0548">
      <w:pPr>
        <w:spacing w:line="360" w:lineRule="auto"/>
        <w:jc w:val="both"/>
      </w:pPr>
      <w:r>
        <w:t>S</w:t>
      </w:r>
      <w:r w:rsidRPr="003F203B">
        <w:t xml:space="preserve">aviez-vous que chaque </w:t>
      </w:r>
      <w:r w:rsidR="00871774">
        <w:t>c</w:t>
      </w:r>
      <w:r w:rsidRPr="003F203B">
        <w:t xml:space="preserve">anadienne et </w:t>
      </w:r>
      <w:r w:rsidR="00871774">
        <w:t>c</w:t>
      </w:r>
      <w:r w:rsidRPr="003F203B">
        <w:t xml:space="preserve">anadien consomme en moyenne près de 6400 litres d'eau tous les jours? </w:t>
      </w:r>
      <w:r w:rsidR="00490C01" w:rsidRPr="003F203B">
        <w:t xml:space="preserve">Cette </w:t>
      </w:r>
      <w:r w:rsidR="00162ED3">
        <w:t>consommation</w:t>
      </w:r>
      <w:r w:rsidR="00490C01" w:rsidRPr="003F203B">
        <w:t xml:space="preserve"> d'eau est supérieure </w:t>
      </w:r>
      <w:r w:rsidR="00162ED3">
        <w:t>à la quantité</w:t>
      </w:r>
      <w:r w:rsidR="00490C01" w:rsidRPr="003F203B">
        <w:t xml:space="preserve"> </w:t>
      </w:r>
      <w:r w:rsidR="00162ED3">
        <w:t>d</w:t>
      </w:r>
      <w:r w:rsidR="00490C01" w:rsidRPr="003F203B">
        <w:t>'eau qui s'écoule d</w:t>
      </w:r>
      <w:r w:rsidR="00490C01">
        <w:t>’</w:t>
      </w:r>
      <w:r w:rsidR="00490C01" w:rsidRPr="003F203B">
        <w:t>u</w:t>
      </w:r>
      <w:r w:rsidR="00490C01">
        <w:t>n</w:t>
      </w:r>
      <w:r w:rsidR="00162ED3">
        <w:t>e pomme</w:t>
      </w:r>
      <w:r w:rsidR="00490C01" w:rsidRPr="003F203B">
        <w:t xml:space="preserve"> </w:t>
      </w:r>
      <w:r w:rsidR="00162ED3">
        <w:t xml:space="preserve">de douche pendant 10 minutes </w:t>
      </w:r>
      <w:r w:rsidR="004D743D">
        <w:t>sur une période de</w:t>
      </w:r>
      <w:r w:rsidR="00162ED3">
        <w:t xml:space="preserve"> deux mois!</w:t>
      </w:r>
      <w:r w:rsidR="00490C01">
        <w:t xml:space="preserve"> </w:t>
      </w:r>
      <w:r>
        <w:t>Fait intéressant, l</w:t>
      </w:r>
      <w:r w:rsidRPr="00231D74">
        <w:t xml:space="preserve">a majeure partie de cette eau, soit plus de 90 %, se cache dans la nourriture que l'on consomme, les vêtements que l'on porte et les produits que l'on utilise chaque jour. </w:t>
      </w:r>
      <w:r>
        <w:t>Par exemple, il faut en moyenne 8000 litres d’eau pour produire un jeans</w:t>
      </w:r>
      <w:r w:rsidR="00440F86">
        <w:t xml:space="preserve"> en coton. L’empreinte en eau pour la culture du</w:t>
      </w:r>
      <w:r>
        <w:t xml:space="preserve"> coton est en moyenne pour l’ensemble des pays producteurs de 10 000 litres par kilogramme, dont le tiers est de l’eau douce nécessaire à son irrigation.</w:t>
      </w:r>
      <w:r w:rsidRPr="003F203B">
        <w:t xml:space="preserve"> </w:t>
      </w:r>
      <w:r w:rsidR="007164BF" w:rsidRPr="007164BF">
        <w:t>Utiliser l'eau de façon efficace et prendre des décisions d'achat éclairées constituent de bons moyens d'économiser de l'énergie et de maintenir l'eau de nos lacs et rivières à des niveaux suffisants pour la faune et les humai</w:t>
      </w:r>
      <w:r w:rsidR="00490C01">
        <w:t xml:space="preserve">ns. </w:t>
      </w:r>
    </w:p>
    <w:p w:rsidR="00107041" w:rsidRDefault="00162ED3" w:rsidP="00FF6B76">
      <w:pPr>
        <w:spacing w:line="360" w:lineRule="auto"/>
      </w:pPr>
      <w:r>
        <w:rPr>
          <w:noProof/>
          <w:lang w:eastAsia="fr-CA"/>
        </w:rPr>
        <w:drawing>
          <wp:inline distT="0" distB="0" distL="0" distR="0">
            <wp:extent cx="2473200" cy="987363"/>
            <wp:effectExtent l="19050" t="0" r="3300" b="0"/>
            <wp:docPr id="4" name="Image 2" descr="SCDL-Regula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L-Regular_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200" cy="98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B76">
        <w:rPr>
          <w:noProof/>
          <w:lang w:eastAsia="fr-CA"/>
        </w:rPr>
        <w:drawing>
          <wp:inline distT="0" distB="0" distL="0" distR="0">
            <wp:extent cx="1553080" cy="986400"/>
            <wp:effectExtent l="19050" t="0" r="9020" b="0"/>
            <wp:docPr id="3" name="Image 1" descr="WWD2012_LOGO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D2012_LOGO_F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08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4D" w:rsidRDefault="004B5279" w:rsidP="00CB774D">
      <w:pPr>
        <w:spacing w:after="0" w:line="360" w:lineRule="auto"/>
      </w:pPr>
      <w:r>
        <w:t xml:space="preserve">Source : </w:t>
      </w:r>
      <w:r w:rsidR="001E3774">
        <w:t>François Messier</w:t>
      </w:r>
    </w:p>
    <w:p w:rsidR="004B5279" w:rsidRDefault="001E3774" w:rsidP="00CB774D">
      <w:pPr>
        <w:spacing w:after="0" w:line="360" w:lineRule="auto"/>
      </w:pPr>
      <w:r>
        <w:t>Conseiller en environnement</w:t>
      </w:r>
    </w:p>
    <w:p w:rsidR="004B5279" w:rsidRDefault="004B5279" w:rsidP="00CB774D">
      <w:pPr>
        <w:spacing w:after="0" w:line="360" w:lineRule="auto"/>
      </w:pPr>
      <w:r>
        <w:t>Organisme de bassin versant Matapédia-Restigouche</w:t>
      </w:r>
    </w:p>
    <w:p w:rsidR="004B5279" w:rsidRDefault="004B5279" w:rsidP="00CB774D">
      <w:pPr>
        <w:spacing w:after="0" w:line="360" w:lineRule="auto"/>
      </w:pPr>
      <w:proofErr w:type="gramStart"/>
      <w:r>
        <w:t>418-756-6115 poste</w:t>
      </w:r>
      <w:proofErr w:type="gramEnd"/>
      <w:r>
        <w:t xml:space="preserve"> 7013</w:t>
      </w:r>
    </w:p>
    <w:p w:rsidR="004B5279" w:rsidRDefault="00CB0174" w:rsidP="00CB774D">
      <w:pPr>
        <w:spacing w:after="0" w:line="360" w:lineRule="auto"/>
      </w:pPr>
      <w:hyperlink r:id="rId12" w:history="1">
        <w:r w:rsidR="00EE3F38" w:rsidRPr="00BB45BE">
          <w:rPr>
            <w:rStyle w:val="Lienhypertexte"/>
          </w:rPr>
          <w:t>communication@matapediarestigouche.org</w:t>
        </w:r>
      </w:hyperlink>
    </w:p>
    <w:sectPr w:rsidR="004B5279" w:rsidSect="00F176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CEA"/>
    <w:multiLevelType w:val="multilevel"/>
    <w:tmpl w:val="525C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B3C80"/>
    <w:multiLevelType w:val="multilevel"/>
    <w:tmpl w:val="8740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3080F"/>
    <w:multiLevelType w:val="multilevel"/>
    <w:tmpl w:val="C9FE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40368"/>
    <w:multiLevelType w:val="multilevel"/>
    <w:tmpl w:val="B87C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422"/>
    <w:rsid w:val="0004141C"/>
    <w:rsid w:val="00060AEE"/>
    <w:rsid w:val="00085464"/>
    <w:rsid w:val="000C1467"/>
    <w:rsid w:val="00107041"/>
    <w:rsid w:val="0011114E"/>
    <w:rsid w:val="00133EAD"/>
    <w:rsid w:val="00162ED3"/>
    <w:rsid w:val="00170DD3"/>
    <w:rsid w:val="001D1CA4"/>
    <w:rsid w:val="001D250E"/>
    <w:rsid w:val="001E3774"/>
    <w:rsid w:val="00210029"/>
    <w:rsid w:val="00231D74"/>
    <w:rsid w:val="00270495"/>
    <w:rsid w:val="00274044"/>
    <w:rsid w:val="00275926"/>
    <w:rsid w:val="002835E7"/>
    <w:rsid w:val="00283F79"/>
    <w:rsid w:val="002E3A4E"/>
    <w:rsid w:val="002E5FA7"/>
    <w:rsid w:val="002F0548"/>
    <w:rsid w:val="003145C2"/>
    <w:rsid w:val="0033449D"/>
    <w:rsid w:val="003566A5"/>
    <w:rsid w:val="003A0A55"/>
    <w:rsid w:val="003D0625"/>
    <w:rsid w:val="003D16DB"/>
    <w:rsid w:val="003F203B"/>
    <w:rsid w:val="00415708"/>
    <w:rsid w:val="00440F86"/>
    <w:rsid w:val="00461092"/>
    <w:rsid w:val="004873DD"/>
    <w:rsid w:val="00490C01"/>
    <w:rsid w:val="004A1180"/>
    <w:rsid w:val="004A31FC"/>
    <w:rsid w:val="004B5279"/>
    <w:rsid w:val="004D743D"/>
    <w:rsid w:val="00572C55"/>
    <w:rsid w:val="0058477D"/>
    <w:rsid w:val="00587A45"/>
    <w:rsid w:val="005A7244"/>
    <w:rsid w:val="00626C88"/>
    <w:rsid w:val="00630020"/>
    <w:rsid w:val="00663CCC"/>
    <w:rsid w:val="006A167A"/>
    <w:rsid w:val="006A29CE"/>
    <w:rsid w:val="006B2DF7"/>
    <w:rsid w:val="006B3422"/>
    <w:rsid w:val="006B74E3"/>
    <w:rsid w:val="006E213C"/>
    <w:rsid w:val="006F084E"/>
    <w:rsid w:val="007164BF"/>
    <w:rsid w:val="007D4479"/>
    <w:rsid w:val="007E2C1E"/>
    <w:rsid w:val="00857BC7"/>
    <w:rsid w:val="00871774"/>
    <w:rsid w:val="00882F34"/>
    <w:rsid w:val="009471F3"/>
    <w:rsid w:val="009D025A"/>
    <w:rsid w:val="009F6A7C"/>
    <w:rsid w:val="00A12943"/>
    <w:rsid w:val="00A2113D"/>
    <w:rsid w:val="00A2570A"/>
    <w:rsid w:val="00A32D44"/>
    <w:rsid w:val="00A7479E"/>
    <w:rsid w:val="00A8712C"/>
    <w:rsid w:val="00AC3D72"/>
    <w:rsid w:val="00AC6BE7"/>
    <w:rsid w:val="00AE6468"/>
    <w:rsid w:val="00AE7E79"/>
    <w:rsid w:val="00B05D77"/>
    <w:rsid w:val="00B15768"/>
    <w:rsid w:val="00B60A56"/>
    <w:rsid w:val="00B67154"/>
    <w:rsid w:val="00B86C45"/>
    <w:rsid w:val="00B929F4"/>
    <w:rsid w:val="00BB2143"/>
    <w:rsid w:val="00BB6871"/>
    <w:rsid w:val="00C45372"/>
    <w:rsid w:val="00C86C00"/>
    <w:rsid w:val="00CB0174"/>
    <w:rsid w:val="00CB774D"/>
    <w:rsid w:val="00D15457"/>
    <w:rsid w:val="00D37499"/>
    <w:rsid w:val="00D4702E"/>
    <w:rsid w:val="00D82A50"/>
    <w:rsid w:val="00E077F5"/>
    <w:rsid w:val="00E708BF"/>
    <w:rsid w:val="00EE3F38"/>
    <w:rsid w:val="00EE6180"/>
    <w:rsid w:val="00EE6BC3"/>
    <w:rsid w:val="00F1769B"/>
    <w:rsid w:val="00F22CAA"/>
    <w:rsid w:val="00F2393D"/>
    <w:rsid w:val="00FB609C"/>
    <w:rsid w:val="00FE09E7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527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08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8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8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8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84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E3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042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75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872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5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inecanadiennedelea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apediarestigouche.org/accueil" TargetMode="External"/><Relationship Id="rId12" Type="http://schemas.openxmlformats.org/officeDocument/2006/relationships/hyperlink" Target="mailto:communication@matapediarestigouch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nwater.org/worldwaterda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F85D1-4C3C-47EA-8905-F91309D0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François</cp:lastModifiedBy>
  <cp:revision>4</cp:revision>
  <cp:lastPrinted>2011-03-10T19:13:00Z</cp:lastPrinted>
  <dcterms:created xsi:type="dcterms:W3CDTF">2012-03-16T12:16:00Z</dcterms:created>
  <dcterms:modified xsi:type="dcterms:W3CDTF">2012-03-16T12:22:00Z</dcterms:modified>
</cp:coreProperties>
</file>