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AA3C" w14:textId="77777777" w:rsidR="00D93F17" w:rsidRDefault="00D93F17">
      <w:pPr>
        <w:rPr>
          <w:rFonts w:ascii="Cambria" w:eastAsia="Cambria" w:hAnsi="Cambria" w:cs="Cambria"/>
        </w:rPr>
      </w:pPr>
    </w:p>
    <w:p w14:paraId="50BD29EE" w14:textId="0D8B876D" w:rsidR="00D93F17" w:rsidRDefault="0063265A">
      <w:pPr>
        <w:jc w:val="center"/>
        <w:rPr>
          <w:rFonts w:ascii="Calibri" w:eastAsia="Calibri" w:hAnsi="Calibri" w:cs="Calibri"/>
          <w:b/>
          <w:sz w:val="32"/>
          <w:szCs w:val="32"/>
        </w:rPr>
      </w:pPr>
      <w:r>
        <w:rPr>
          <w:rFonts w:ascii="Calibri" w:eastAsia="Calibri" w:hAnsi="Calibri" w:cs="Calibri"/>
          <w:b/>
          <w:sz w:val="32"/>
          <w:szCs w:val="32"/>
        </w:rPr>
        <w:t>Les algues bleu-vert présentes dans la baie Missisquoi</w:t>
      </w:r>
    </w:p>
    <w:p w14:paraId="03FE5E84" w14:textId="77777777" w:rsidR="00D93F17" w:rsidRDefault="00D93F17">
      <w:pPr>
        <w:rPr>
          <w:rFonts w:ascii="Cambria" w:eastAsia="Cambria" w:hAnsi="Cambria" w:cs="Cambria"/>
        </w:rPr>
      </w:pPr>
    </w:p>
    <w:p w14:paraId="52C1531B" w14:textId="5A763CB1" w:rsidR="009236D7" w:rsidRDefault="00000000" w:rsidP="009236D7">
      <w:pPr>
        <w:pStyle w:val="NormalWeb"/>
        <w:shd w:val="clear" w:color="auto" w:fill="FFFFFF"/>
        <w:rPr>
          <w:rFonts w:ascii="Verdana" w:hAnsi="Verdana"/>
          <w:color w:val="000000"/>
          <w:sz w:val="20"/>
          <w:szCs w:val="20"/>
        </w:rPr>
      </w:pPr>
      <w:r>
        <w:rPr>
          <w:rFonts w:ascii="Calibri" w:eastAsia="Calibri" w:hAnsi="Calibri" w:cs="Calibri"/>
          <w:b/>
        </w:rPr>
        <w:t xml:space="preserve">Bedford, </w:t>
      </w:r>
      <w:r w:rsidR="00EC476A">
        <w:rPr>
          <w:rFonts w:ascii="Calibri" w:eastAsia="Calibri" w:hAnsi="Calibri" w:cs="Calibri"/>
          <w:b/>
        </w:rPr>
        <w:t>jeudi 6</w:t>
      </w:r>
      <w:r w:rsidR="0063265A">
        <w:rPr>
          <w:rFonts w:ascii="Calibri" w:eastAsia="Calibri" w:hAnsi="Calibri" w:cs="Calibri"/>
          <w:b/>
        </w:rPr>
        <w:t xml:space="preserve"> juillet </w:t>
      </w:r>
      <w:r>
        <w:rPr>
          <w:rFonts w:ascii="Calibri" w:eastAsia="Calibri" w:hAnsi="Calibri" w:cs="Calibri"/>
          <w:b/>
        </w:rPr>
        <w:t xml:space="preserve">2023 – </w:t>
      </w:r>
      <w:r w:rsidR="0063265A" w:rsidRPr="0063265A">
        <w:rPr>
          <w:rFonts w:ascii="Calibri" w:eastAsia="Calibri" w:hAnsi="Calibri" w:cs="Calibri"/>
          <w:bCs/>
        </w:rPr>
        <w:t xml:space="preserve">En ce début du mois de juillet, des </w:t>
      </w:r>
      <w:r w:rsidR="0063265A">
        <w:rPr>
          <w:rFonts w:ascii="Calibri" w:eastAsia="Calibri" w:hAnsi="Calibri" w:cs="Calibri"/>
          <w:bCs/>
        </w:rPr>
        <w:t xml:space="preserve">fleurs d’eau de </w:t>
      </w:r>
      <w:r w:rsidR="0063265A" w:rsidRPr="0063265A">
        <w:rPr>
          <w:rFonts w:ascii="Calibri" w:eastAsia="Calibri" w:hAnsi="Calibri" w:cs="Calibri"/>
          <w:bCs/>
        </w:rPr>
        <w:t>cyanobactéries (algues bleu-vert)</w:t>
      </w:r>
      <w:r w:rsidR="001E11D2">
        <w:rPr>
          <w:rFonts w:ascii="Calibri" w:eastAsia="Calibri" w:hAnsi="Calibri" w:cs="Calibri"/>
          <w:bCs/>
        </w:rPr>
        <w:t xml:space="preserve"> ont été</w:t>
      </w:r>
      <w:r w:rsidR="0063265A" w:rsidRPr="0063265A">
        <w:rPr>
          <w:rFonts w:ascii="Calibri" w:eastAsia="Calibri" w:hAnsi="Calibri" w:cs="Calibri"/>
          <w:bCs/>
        </w:rPr>
        <w:t xml:space="preserve"> détectées </w:t>
      </w:r>
      <w:r w:rsidR="0063265A">
        <w:rPr>
          <w:rFonts w:ascii="Calibri" w:eastAsia="Calibri" w:hAnsi="Calibri" w:cs="Calibri"/>
          <w:bCs/>
        </w:rPr>
        <w:t xml:space="preserve">visuellement </w:t>
      </w:r>
      <w:r w:rsidR="0063265A" w:rsidRPr="0063265A">
        <w:rPr>
          <w:rFonts w:ascii="Calibri" w:eastAsia="Calibri" w:hAnsi="Calibri" w:cs="Calibri"/>
          <w:bCs/>
        </w:rPr>
        <w:t>au quai de St-Armand</w:t>
      </w:r>
      <w:r w:rsidR="00EC476A">
        <w:rPr>
          <w:rFonts w:ascii="Calibri" w:eastAsia="Calibri" w:hAnsi="Calibri" w:cs="Calibri"/>
          <w:bCs/>
        </w:rPr>
        <w:t xml:space="preserve"> (voir photos ci-jointes en date du mardi 4 juillet)</w:t>
      </w:r>
      <w:r w:rsidR="0063265A" w:rsidRPr="0063265A">
        <w:rPr>
          <w:rFonts w:ascii="Calibri" w:eastAsia="Calibri" w:hAnsi="Calibri" w:cs="Calibri"/>
          <w:bCs/>
        </w:rPr>
        <w:t xml:space="preserve">. </w:t>
      </w:r>
    </w:p>
    <w:p w14:paraId="25AB840D" w14:textId="28BA8937" w:rsidR="00156E19" w:rsidRDefault="009236D7" w:rsidP="00EC476A">
      <w:pPr>
        <w:pStyle w:val="NormalWeb"/>
        <w:shd w:val="clear" w:color="auto" w:fill="FFFFFF"/>
        <w:rPr>
          <w:rFonts w:ascii="Verdana" w:hAnsi="Verdana"/>
          <w:color w:val="000000"/>
          <w:sz w:val="20"/>
          <w:szCs w:val="20"/>
        </w:rPr>
      </w:pPr>
      <w:r>
        <w:rPr>
          <w:rFonts w:ascii="Verdana" w:hAnsi="Verdana"/>
          <w:color w:val="000000"/>
          <w:sz w:val="20"/>
          <w:szCs w:val="20"/>
        </w:rPr>
        <w:t xml:space="preserve">Le facteur prépondérant dans la prolifération des algues bleu-vert est le surplus </w:t>
      </w:r>
      <w:r w:rsidR="00156E19">
        <w:rPr>
          <w:rFonts w:ascii="Verdana" w:hAnsi="Verdana"/>
          <w:color w:val="000000"/>
          <w:sz w:val="20"/>
          <w:szCs w:val="20"/>
        </w:rPr>
        <w:t>de nutriments dont l</w:t>
      </w:r>
      <w:r>
        <w:rPr>
          <w:rFonts w:ascii="Verdana" w:hAnsi="Verdana"/>
          <w:color w:val="000000"/>
          <w:sz w:val="20"/>
          <w:szCs w:val="20"/>
        </w:rPr>
        <w:t>e phosphore</w:t>
      </w:r>
      <w:r w:rsidR="00156E19">
        <w:rPr>
          <w:rFonts w:ascii="Verdana" w:hAnsi="Verdana"/>
          <w:color w:val="000000"/>
          <w:sz w:val="20"/>
          <w:szCs w:val="20"/>
        </w:rPr>
        <w:t xml:space="preserve">. </w:t>
      </w:r>
      <w:r>
        <w:rPr>
          <w:rFonts w:ascii="Verdana" w:hAnsi="Verdana"/>
          <w:color w:val="000000"/>
          <w:sz w:val="20"/>
          <w:szCs w:val="20"/>
        </w:rPr>
        <w:t xml:space="preserve">Ainsi, la présence </w:t>
      </w:r>
      <w:r w:rsidR="00EC476A">
        <w:rPr>
          <w:rFonts w:ascii="Verdana" w:hAnsi="Verdana"/>
          <w:color w:val="000000"/>
          <w:sz w:val="20"/>
          <w:szCs w:val="20"/>
        </w:rPr>
        <w:t xml:space="preserve">de cyanobactéries </w:t>
      </w:r>
      <w:r>
        <w:rPr>
          <w:rFonts w:ascii="Verdana" w:hAnsi="Verdana"/>
          <w:color w:val="000000"/>
          <w:sz w:val="20"/>
          <w:szCs w:val="20"/>
        </w:rPr>
        <w:t>est un signe d’enrichissement ou de vieillissement du milieu aquatique, tout comme la surabondance de différents types de végétaux aquatiques.</w:t>
      </w:r>
    </w:p>
    <w:p w14:paraId="36602BBD" w14:textId="39DDF8A0" w:rsidR="00156E19" w:rsidRPr="00156E19" w:rsidRDefault="00156E19" w:rsidP="00EC476A">
      <w:pPr>
        <w:pStyle w:val="NormalWeb"/>
        <w:shd w:val="clear" w:color="auto" w:fill="FFFFFF"/>
        <w:rPr>
          <w:rFonts w:ascii="Verdana" w:hAnsi="Verdana"/>
          <w:color w:val="000000"/>
          <w:sz w:val="20"/>
          <w:szCs w:val="20"/>
        </w:rPr>
      </w:pPr>
      <w:r>
        <w:rPr>
          <w:rFonts w:ascii="Verdana" w:hAnsi="Verdana"/>
          <w:color w:val="000000"/>
          <w:sz w:val="20"/>
          <w:szCs w:val="20"/>
        </w:rPr>
        <w:t xml:space="preserve">Selon le professeur </w:t>
      </w:r>
      <w:proofErr w:type="spellStart"/>
      <w:r>
        <w:rPr>
          <w:rFonts w:ascii="Verdana" w:hAnsi="Verdana"/>
          <w:color w:val="000000"/>
          <w:sz w:val="20"/>
          <w:szCs w:val="20"/>
        </w:rPr>
        <w:t>Antoniades</w:t>
      </w:r>
      <w:proofErr w:type="spellEnd"/>
      <w:r>
        <w:rPr>
          <w:rFonts w:ascii="Verdana" w:hAnsi="Verdana"/>
          <w:color w:val="000000"/>
          <w:sz w:val="20"/>
          <w:szCs w:val="20"/>
        </w:rPr>
        <w:t>, auteur d’une étude sur la question :</w:t>
      </w:r>
      <w:r w:rsidRPr="00156E19">
        <w:rPr>
          <w:rFonts w:ascii="Verdana" w:hAnsi="Verdana"/>
          <w:color w:val="000000"/>
          <w:sz w:val="20"/>
          <w:szCs w:val="20"/>
        </w:rPr>
        <w:t> </w:t>
      </w:r>
      <w:r w:rsidRPr="00156E19">
        <w:rPr>
          <w:rFonts w:ascii="Verdana" w:hAnsi="Verdana"/>
          <w:i/>
          <w:iCs/>
          <w:color w:val="000000"/>
          <w:sz w:val="20"/>
          <w:szCs w:val="20"/>
        </w:rPr>
        <w:t>Si on contrôle les sources de nutriments et le</w:t>
      </w:r>
      <w:r w:rsidRPr="00156E19">
        <w:rPr>
          <w:rFonts w:ascii="Verdana" w:hAnsi="Verdana"/>
          <w:i/>
          <w:iCs/>
          <w:color w:val="000000"/>
          <w:sz w:val="20"/>
          <w:szCs w:val="20"/>
        </w:rPr>
        <w:t>urs</w:t>
      </w:r>
      <w:r w:rsidRPr="00156E19">
        <w:rPr>
          <w:rFonts w:ascii="Verdana" w:hAnsi="Verdana"/>
          <w:i/>
          <w:iCs/>
          <w:color w:val="000000"/>
          <w:sz w:val="20"/>
          <w:szCs w:val="20"/>
        </w:rPr>
        <w:t xml:space="preserve"> concentrations</w:t>
      </w:r>
      <w:r w:rsidRPr="00156E19">
        <w:rPr>
          <w:rFonts w:ascii="Verdana" w:hAnsi="Verdana"/>
          <w:i/>
          <w:iCs/>
          <w:color w:val="000000"/>
          <w:sz w:val="20"/>
          <w:szCs w:val="20"/>
        </w:rPr>
        <w:t xml:space="preserve"> </w:t>
      </w:r>
      <w:r w:rsidRPr="00156E19">
        <w:rPr>
          <w:rFonts w:ascii="Verdana" w:hAnsi="Verdana"/>
          <w:i/>
          <w:iCs/>
          <w:color w:val="000000"/>
          <w:sz w:val="20"/>
          <w:szCs w:val="20"/>
        </w:rPr>
        <w:t>dans les lacs, ça va diminuer les problèmes de floraison et de surabondance des cyanobactéries, même s’il y a des effets secondaires du réchauffement</w:t>
      </w:r>
      <w:r w:rsidRPr="00156E19">
        <w:rPr>
          <w:rFonts w:ascii="Verdana" w:hAnsi="Verdana"/>
          <w:i/>
          <w:iCs/>
          <w:color w:val="000000"/>
          <w:sz w:val="20"/>
          <w:szCs w:val="20"/>
        </w:rPr>
        <w:t xml:space="preserve"> climatique</w:t>
      </w:r>
      <w:r w:rsidRPr="00156E19">
        <w:rPr>
          <w:rFonts w:ascii="Verdana" w:hAnsi="Verdana"/>
          <w:color w:val="000000"/>
          <w:sz w:val="20"/>
          <w:szCs w:val="20"/>
        </w:rPr>
        <w:t xml:space="preserve"> (Article dans Le Devoir du 5 juillet 2023 – La chaleur a peu d’impact dans le développement des algues bleues). </w:t>
      </w:r>
    </w:p>
    <w:p w14:paraId="20F7D118" w14:textId="2CA12220" w:rsidR="0063265A" w:rsidRPr="0063265A" w:rsidRDefault="0063265A" w:rsidP="0063265A">
      <w:pPr>
        <w:rPr>
          <w:rFonts w:ascii="Calibri" w:eastAsia="Calibri" w:hAnsi="Calibri" w:cs="Calibri"/>
          <w:bCs/>
        </w:rPr>
      </w:pPr>
      <w:r w:rsidRPr="0063265A">
        <w:rPr>
          <w:rFonts w:ascii="Calibri" w:eastAsia="Calibri" w:hAnsi="Calibri" w:cs="Calibri"/>
          <w:bCs/>
        </w:rPr>
        <w:t>La saison estivale est propice à la baignade dans nos lacs et rivières. Afin de bien profiter de l’été, l’Organisme de bassin versant de la baie Missisquoi (OBVBM) vous offre de précieux conseils et recommandations</w:t>
      </w:r>
      <w:r w:rsidR="001E11D2">
        <w:rPr>
          <w:rFonts w:ascii="Calibri" w:eastAsia="Calibri" w:hAnsi="Calibri" w:cs="Calibri"/>
          <w:bCs/>
        </w:rPr>
        <w:t xml:space="preserve"> pour une baignade sécuritaire.</w:t>
      </w:r>
    </w:p>
    <w:p w14:paraId="5E1D56CA" w14:textId="77777777" w:rsidR="0063265A" w:rsidRPr="0063265A" w:rsidRDefault="0063265A" w:rsidP="0063265A">
      <w:pPr>
        <w:rPr>
          <w:rFonts w:ascii="Calibri" w:eastAsia="Calibri" w:hAnsi="Calibri" w:cs="Calibri"/>
          <w:bCs/>
        </w:rPr>
      </w:pPr>
    </w:p>
    <w:p w14:paraId="269771C1" w14:textId="77777777" w:rsidR="0063265A" w:rsidRPr="0037133D" w:rsidRDefault="0063265A" w:rsidP="0063265A">
      <w:pPr>
        <w:pStyle w:val="PrformatHTML"/>
        <w:rPr>
          <w:rFonts w:asciiTheme="minorHAnsi" w:hAnsiTheme="minorHAnsi" w:cstheme="minorHAnsi"/>
          <w:sz w:val="24"/>
          <w:szCs w:val="24"/>
        </w:rPr>
      </w:pPr>
      <w:r w:rsidRPr="0063265A">
        <w:rPr>
          <w:rFonts w:ascii="Calibri" w:eastAsia="Calibri" w:hAnsi="Calibri" w:cs="Calibri"/>
          <w:bCs/>
          <w:sz w:val="24"/>
          <w:szCs w:val="24"/>
          <w:lang w:eastAsia="fr-FR"/>
        </w:rPr>
        <w:t>Les activités de contact avec l’eau direct ou indirect (baignade, kayak, planche à pagaie et à voile, etc.) ne sont pas recommandées, dans les cas suivants</w:t>
      </w:r>
      <w:r w:rsidRPr="000E08A4">
        <w:rPr>
          <w:rFonts w:asciiTheme="minorHAnsi" w:hAnsiTheme="minorHAnsi" w:cstheme="minorHAnsi"/>
          <w:sz w:val="24"/>
          <w:szCs w:val="24"/>
        </w:rPr>
        <w:t xml:space="preserve"> : </w:t>
      </w:r>
    </w:p>
    <w:p w14:paraId="1AF3C1F2" w14:textId="1793E602" w:rsidR="0063265A" w:rsidRPr="001E11D2" w:rsidRDefault="0063265A" w:rsidP="0063265A">
      <w:pPr>
        <w:pStyle w:val="Default"/>
        <w:numPr>
          <w:ilvl w:val="0"/>
          <w:numId w:val="2"/>
        </w:numPr>
        <w:spacing w:after="23"/>
        <w:rPr>
          <w:rFonts w:ascii="Calibri" w:eastAsia="Calibri" w:hAnsi="Calibri" w:cs="Calibri"/>
          <w:bCs/>
          <w:color w:val="auto"/>
          <w:lang w:eastAsia="fr-FR"/>
        </w:rPr>
      </w:pPr>
      <w:r w:rsidRPr="001E11D2">
        <w:rPr>
          <w:rFonts w:ascii="Calibri" w:eastAsia="Calibri" w:hAnsi="Calibri" w:cs="Calibri"/>
          <w:bCs/>
          <w:color w:val="auto"/>
          <w:lang w:eastAsia="fr-FR"/>
        </w:rPr>
        <w:t>Si l’eau semble affectée par des cyanobactéries (algues bleu-vert)</w:t>
      </w:r>
      <w:r w:rsidR="00EC476A">
        <w:rPr>
          <w:rFonts w:ascii="Calibri" w:eastAsia="Calibri" w:hAnsi="Calibri" w:cs="Calibri"/>
          <w:bCs/>
          <w:color w:val="auto"/>
          <w:lang w:eastAsia="fr-FR"/>
        </w:rPr>
        <w:t>;</w:t>
      </w:r>
    </w:p>
    <w:p w14:paraId="146429AC" w14:textId="6F5F6A1D" w:rsidR="0063265A" w:rsidRPr="001E11D2" w:rsidRDefault="0063265A" w:rsidP="0063265A">
      <w:pPr>
        <w:pStyle w:val="Default"/>
        <w:numPr>
          <w:ilvl w:val="0"/>
          <w:numId w:val="2"/>
        </w:numPr>
        <w:spacing w:after="23"/>
        <w:rPr>
          <w:rFonts w:ascii="Calibri" w:eastAsia="Calibri" w:hAnsi="Calibri" w:cs="Calibri"/>
          <w:bCs/>
          <w:color w:val="auto"/>
          <w:lang w:eastAsia="fr-FR"/>
        </w:rPr>
      </w:pPr>
      <w:r w:rsidRPr="001E11D2">
        <w:rPr>
          <w:rFonts w:ascii="Calibri" w:eastAsia="Calibri" w:hAnsi="Calibri" w:cs="Calibri"/>
          <w:bCs/>
          <w:color w:val="auto"/>
          <w:lang w:eastAsia="fr-FR"/>
        </w:rPr>
        <w:t xml:space="preserve"> Après des périodes de forte pluie, la probabilité d’une contamination en </w:t>
      </w:r>
      <w:r w:rsidR="00EC476A">
        <w:rPr>
          <w:rFonts w:ascii="Calibri" w:eastAsia="Calibri" w:hAnsi="Calibri" w:cs="Calibri"/>
          <w:bCs/>
          <w:color w:val="auto"/>
          <w:lang w:eastAsia="fr-FR"/>
        </w:rPr>
        <w:t>coliformes fécaux (</w:t>
      </w:r>
      <w:r w:rsidRPr="001E11D2">
        <w:rPr>
          <w:rFonts w:ascii="Calibri" w:eastAsia="Calibri" w:hAnsi="Calibri" w:cs="Calibri"/>
          <w:bCs/>
          <w:color w:val="auto"/>
          <w:lang w:eastAsia="fr-FR"/>
        </w:rPr>
        <w:t>E. coli</w:t>
      </w:r>
      <w:r w:rsidR="00EC476A">
        <w:rPr>
          <w:rFonts w:ascii="Calibri" w:eastAsia="Calibri" w:hAnsi="Calibri" w:cs="Calibri"/>
          <w:bCs/>
          <w:color w:val="auto"/>
          <w:lang w:eastAsia="fr-FR"/>
        </w:rPr>
        <w:t>)</w:t>
      </w:r>
      <w:r w:rsidRPr="001E11D2">
        <w:rPr>
          <w:rFonts w:ascii="Calibri" w:eastAsia="Calibri" w:hAnsi="Calibri" w:cs="Calibri"/>
          <w:bCs/>
          <w:color w:val="auto"/>
          <w:lang w:eastAsia="fr-FR"/>
        </w:rPr>
        <w:t xml:space="preserve"> est augmentée</w:t>
      </w:r>
      <w:r w:rsidR="00EC476A">
        <w:rPr>
          <w:rFonts w:ascii="Calibri" w:eastAsia="Calibri" w:hAnsi="Calibri" w:cs="Calibri"/>
          <w:bCs/>
          <w:color w:val="auto"/>
          <w:lang w:eastAsia="fr-FR"/>
        </w:rPr>
        <w:t>;</w:t>
      </w:r>
    </w:p>
    <w:p w14:paraId="619F6D45" w14:textId="6BF6C96A" w:rsidR="0063265A" w:rsidRPr="001E11D2" w:rsidRDefault="001E11D2" w:rsidP="001E11D2">
      <w:pPr>
        <w:pStyle w:val="Paragraphedeliste"/>
        <w:numPr>
          <w:ilvl w:val="0"/>
          <w:numId w:val="2"/>
        </w:numPr>
        <w:autoSpaceDE w:val="0"/>
        <w:autoSpaceDN w:val="0"/>
        <w:adjustRightInd w:val="0"/>
        <w:rPr>
          <w:rFonts w:cs="Calibri"/>
          <w:bCs/>
          <w:color w:val="auto"/>
          <w:sz w:val="24"/>
          <w:szCs w:val="24"/>
          <w:lang w:eastAsia="fr-FR"/>
        </w:rPr>
      </w:pPr>
      <w:r w:rsidRPr="001E11D2">
        <w:rPr>
          <w:rFonts w:cs="Calibri"/>
          <w:bCs/>
          <w:color w:val="auto"/>
          <w:sz w:val="24"/>
          <w:szCs w:val="24"/>
          <w:lang w:eastAsia="fr-FR"/>
        </w:rPr>
        <w:t>Si l’eau semble chargée de sédiments et n’est pas limpide.</w:t>
      </w:r>
    </w:p>
    <w:p w14:paraId="3C2FDC57" w14:textId="6CCCAC7C" w:rsidR="0063265A" w:rsidRPr="001E11D2" w:rsidRDefault="0063265A" w:rsidP="0063265A">
      <w:pPr>
        <w:pStyle w:val="Default"/>
        <w:rPr>
          <w:rFonts w:ascii="Calibri" w:eastAsia="Calibri" w:hAnsi="Calibri" w:cs="Calibri"/>
          <w:bCs/>
          <w:color w:val="auto"/>
          <w:lang w:eastAsia="fr-FR"/>
        </w:rPr>
      </w:pPr>
      <w:r w:rsidRPr="001E11D2">
        <w:rPr>
          <w:rFonts w:ascii="Calibri" w:eastAsia="Calibri" w:hAnsi="Calibri" w:cs="Calibri"/>
          <w:bCs/>
          <w:color w:val="auto"/>
          <w:lang w:eastAsia="fr-FR"/>
        </w:rPr>
        <w:t xml:space="preserve">Pour reconnaître </w:t>
      </w:r>
      <w:r w:rsidR="00EC476A">
        <w:rPr>
          <w:rFonts w:ascii="Calibri" w:eastAsia="Calibri" w:hAnsi="Calibri" w:cs="Calibri"/>
          <w:bCs/>
          <w:color w:val="auto"/>
          <w:lang w:eastAsia="fr-FR"/>
        </w:rPr>
        <w:t>l</w:t>
      </w:r>
      <w:r w:rsidRPr="001E11D2">
        <w:rPr>
          <w:rFonts w:ascii="Calibri" w:eastAsia="Calibri" w:hAnsi="Calibri" w:cs="Calibri"/>
          <w:bCs/>
          <w:color w:val="auto"/>
          <w:lang w:eastAsia="fr-FR"/>
        </w:rPr>
        <w:t xml:space="preserve">es algues bleu-vert ou encore connaître la qualité de l'eau de baignade de certaines plages, visitez notre site Internet </w:t>
      </w:r>
      <w:hyperlink r:id="rId8" w:history="1">
        <w:r w:rsidRPr="001E11D2">
          <w:rPr>
            <w:rFonts w:ascii="Calibri" w:eastAsia="Calibri" w:hAnsi="Calibri" w:cs="Calibri"/>
            <w:bCs/>
            <w:color w:val="auto"/>
            <w:lang w:eastAsia="fr-FR"/>
          </w:rPr>
          <w:t>https://obvbm.org</w:t>
        </w:r>
      </w:hyperlink>
      <w:r w:rsidRPr="001E11D2">
        <w:rPr>
          <w:rFonts w:ascii="Calibri" w:eastAsia="Calibri" w:hAnsi="Calibri" w:cs="Calibri"/>
          <w:bCs/>
          <w:color w:val="auto"/>
          <w:lang w:eastAsia="fr-FR"/>
        </w:rPr>
        <w:t xml:space="preserve">, onglet </w:t>
      </w:r>
      <w:r w:rsidRPr="00EC476A">
        <w:rPr>
          <w:rFonts w:ascii="Calibri" w:eastAsia="Calibri" w:hAnsi="Calibri" w:cs="Calibri"/>
          <w:bCs/>
          <w:i/>
          <w:iCs/>
          <w:color w:val="auto"/>
          <w:lang w:eastAsia="fr-FR"/>
        </w:rPr>
        <w:t>Qualité de l’eau récréative et santé publique</w:t>
      </w:r>
      <w:r w:rsidRPr="001E11D2">
        <w:rPr>
          <w:rFonts w:ascii="Calibri" w:eastAsia="Calibri" w:hAnsi="Calibri" w:cs="Calibri"/>
          <w:bCs/>
          <w:color w:val="auto"/>
          <w:lang w:eastAsia="fr-FR"/>
        </w:rPr>
        <w:t>. Il est également possible de contacter directement les municipalités pour connaître la qualité de l’eau de leurs plages.</w:t>
      </w:r>
    </w:p>
    <w:p w14:paraId="57F5CE55" w14:textId="77777777" w:rsidR="001E11D2" w:rsidRPr="001E11D2" w:rsidRDefault="001E11D2" w:rsidP="0063265A">
      <w:pPr>
        <w:pStyle w:val="Default"/>
        <w:rPr>
          <w:rFonts w:ascii="Calibri" w:eastAsia="Calibri" w:hAnsi="Calibri" w:cs="Calibri"/>
          <w:bCs/>
          <w:color w:val="auto"/>
          <w:lang w:eastAsia="fr-FR"/>
        </w:rPr>
      </w:pPr>
    </w:p>
    <w:p w14:paraId="35ED9B95" w14:textId="37D0592D" w:rsidR="001E11D2" w:rsidRPr="001E11D2" w:rsidRDefault="001E11D2" w:rsidP="001E11D2">
      <w:pPr>
        <w:pStyle w:val="Default"/>
        <w:rPr>
          <w:rFonts w:ascii="Calibri" w:eastAsia="Calibri" w:hAnsi="Calibri" w:cs="Calibri"/>
          <w:bCs/>
          <w:color w:val="auto"/>
          <w:lang w:eastAsia="fr-FR"/>
        </w:rPr>
      </w:pPr>
      <w:r w:rsidRPr="001E11D2">
        <w:rPr>
          <w:rFonts w:ascii="Calibri" w:eastAsia="Calibri" w:hAnsi="Calibri" w:cs="Calibri"/>
          <w:bCs/>
          <w:color w:val="auto"/>
          <w:lang w:eastAsia="fr-FR"/>
        </w:rPr>
        <w:t>Il est important de signaler la détection visuelle de fleurs d’eau de cyanobactéries en allant sur le site du MELCCFP au : http://www.mddelcc.gouv.qc.ca/eau/eco_aqua/cyanobacteries/formulaire/formulaire.asp</w:t>
      </w:r>
    </w:p>
    <w:p w14:paraId="36D06115" w14:textId="7890BA65" w:rsidR="009236D7" w:rsidRDefault="001E11D2" w:rsidP="0063265A">
      <w:pPr>
        <w:pStyle w:val="Default"/>
        <w:rPr>
          <w:rFonts w:ascii="Calibri" w:eastAsia="Calibri" w:hAnsi="Calibri" w:cs="Calibri"/>
          <w:bCs/>
          <w:color w:val="auto"/>
          <w:lang w:eastAsia="fr-FR"/>
        </w:rPr>
      </w:pPr>
      <w:r w:rsidRPr="001E11D2">
        <w:rPr>
          <w:rFonts w:ascii="Calibri" w:eastAsia="Calibri" w:hAnsi="Calibri" w:cs="Calibri"/>
          <w:bCs/>
          <w:color w:val="auto"/>
          <w:lang w:eastAsia="fr-FR"/>
        </w:rPr>
        <w:t>Cela permet de récolter des données afin de documenter l'état de santé de nos lacs.</w:t>
      </w:r>
      <w:r w:rsidR="00156E19">
        <w:rPr>
          <w:rFonts w:ascii="Calibri" w:eastAsia="Calibri" w:hAnsi="Calibri" w:cs="Calibri"/>
          <w:bCs/>
          <w:color w:val="auto"/>
          <w:lang w:eastAsia="fr-FR"/>
        </w:rPr>
        <w:t xml:space="preserve"> </w:t>
      </w:r>
      <w:r w:rsidR="009236D7">
        <w:rPr>
          <w:rFonts w:ascii="Calibri" w:eastAsia="Calibri" w:hAnsi="Calibri" w:cs="Calibri"/>
          <w:bCs/>
          <w:color w:val="auto"/>
          <w:lang w:eastAsia="fr-FR"/>
        </w:rPr>
        <w:t xml:space="preserve">Vous trouverez aussi des informations sur les cyanobactéries sur le site du MELCCFP </w:t>
      </w:r>
    </w:p>
    <w:p w14:paraId="6F442805" w14:textId="259DBD7F" w:rsidR="009236D7" w:rsidRDefault="00000000" w:rsidP="0063265A">
      <w:pPr>
        <w:pStyle w:val="Default"/>
        <w:rPr>
          <w:rFonts w:ascii="Calibri" w:eastAsia="Calibri" w:hAnsi="Calibri" w:cs="Calibri"/>
          <w:bCs/>
          <w:color w:val="auto"/>
          <w:lang w:eastAsia="fr-FR"/>
        </w:rPr>
      </w:pPr>
      <w:hyperlink r:id="rId9" w:anchor="procedures" w:history="1">
        <w:r w:rsidR="009236D7" w:rsidRPr="00EC476A">
          <w:rPr>
            <w:rFonts w:ascii="Calibri" w:eastAsia="Calibri" w:hAnsi="Calibri" w:cs="Calibri"/>
            <w:bCs/>
            <w:color w:val="auto"/>
            <w:lang w:eastAsia="fr-FR"/>
          </w:rPr>
          <w:t>Algues bleu-vert - Gestion des épisodes de fleurs d’eau (gouv.qc.ca)</w:t>
        </w:r>
      </w:hyperlink>
    </w:p>
    <w:p w14:paraId="28269A56" w14:textId="77777777" w:rsidR="00EC476A" w:rsidRPr="001E11D2" w:rsidRDefault="00EC476A" w:rsidP="0063265A">
      <w:pPr>
        <w:pStyle w:val="Default"/>
        <w:rPr>
          <w:rFonts w:ascii="Calibri" w:eastAsia="Calibri" w:hAnsi="Calibri" w:cs="Calibri"/>
          <w:bCs/>
          <w:color w:val="auto"/>
          <w:lang w:eastAsia="fr-FR"/>
        </w:rPr>
      </w:pPr>
    </w:p>
    <w:p w14:paraId="032C1D23" w14:textId="77777777" w:rsidR="0063265A" w:rsidRPr="001E11D2" w:rsidRDefault="0063265A" w:rsidP="0063265A">
      <w:pPr>
        <w:pStyle w:val="Default"/>
        <w:rPr>
          <w:rFonts w:ascii="Calibri" w:eastAsia="Calibri" w:hAnsi="Calibri" w:cs="Calibri"/>
          <w:bCs/>
          <w:color w:val="auto"/>
          <w:lang w:eastAsia="fr-FR"/>
        </w:rPr>
      </w:pPr>
      <w:r w:rsidRPr="001E11D2">
        <w:rPr>
          <w:rFonts w:ascii="Calibri" w:eastAsia="Calibri" w:hAnsi="Calibri" w:cs="Calibri"/>
          <w:bCs/>
          <w:color w:val="auto"/>
          <w:lang w:eastAsia="fr-FR"/>
        </w:rPr>
        <w:lastRenderedPageBreak/>
        <w:t xml:space="preserve">La population est invitée à suivre les conseils de sécurité et à respecter les recommandations générales sur le Portail santé mieux-être du gouvernement du Québec : </w:t>
      </w:r>
      <w:hyperlink r:id="rId10" w:history="1">
        <w:r w:rsidRPr="001E11D2">
          <w:rPr>
            <w:rFonts w:ascii="Calibri" w:eastAsia="Calibri" w:hAnsi="Calibri" w:cs="Calibri"/>
            <w:bCs/>
            <w:color w:val="auto"/>
            <w:lang w:eastAsia="fr-FR"/>
          </w:rPr>
          <w:t>https://www.quebec.ca/sante/conseils-et-prevention/sante-et-environnement/algues-bleu-vert</w:t>
        </w:r>
      </w:hyperlink>
    </w:p>
    <w:p w14:paraId="1B05DE05" w14:textId="77777777" w:rsidR="0063265A" w:rsidRPr="0063265A" w:rsidRDefault="0063265A" w:rsidP="0063265A">
      <w:pPr>
        <w:jc w:val="both"/>
        <w:rPr>
          <w:rFonts w:ascii="Calibri" w:eastAsia="Calibri" w:hAnsi="Calibri" w:cs="Calibri"/>
          <w:bCs/>
        </w:rPr>
      </w:pPr>
    </w:p>
    <w:p w14:paraId="6C32F656" w14:textId="002B9120" w:rsidR="0063265A" w:rsidRPr="001E11D2" w:rsidRDefault="0063265A" w:rsidP="001E11D2">
      <w:pPr>
        <w:spacing w:after="120"/>
        <w:jc w:val="both"/>
        <w:rPr>
          <w:rFonts w:ascii="Calibri" w:eastAsia="Calibri" w:hAnsi="Calibri" w:cs="Calibri"/>
          <w:bCs/>
        </w:rPr>
      </w:pPr>
      <w:r w:rsidRPr="001E11D2">
        <w:rPr>
          <w:rFonts w:ascii="Calibri" w:eastAsia="Calibri" w:hAnsi="Calibri" w:cs="Calibri"/>
          <w:bCs/>
        </w:rPr>
        <w:t>Rappelons que la baie Missisquoi est alimentée par les rivières aux Brochets, de la Roche, Missisquoi et par une multitude de petits ruisseaux qui drainent le bassin versant. Les bonnes pratiques pour une saine gestion de ces cours d’eau contribuent grandement à la qualité de l’eau dans le lac Champlain</w:t>
      </w:r>
      <w:r w:rsidR="001E11D2">
        <w:rPr>
          <w:rFonts w:ascii="Calibri" w:eastAsia="Calibri" w:hAnsi="Calibri" w:cs="Calibri"/>
          <w:bCs/>
        </w:rPr>
        <w:t>.</w:t>
      </w:r>
    </w:p>
    <w:p w14:paraId="6E28BD53" w14:textId="77777777" w:rsidR="00D93F17" w:rsidRDefault="00000000">
      <w:pPr>
        <w:jc w:val="center"/>
        <w:rPr>
          <w:rFonts w:ascii="Calibri" w:eastAsia="Calibri" w:hAnsi="Calibri" w:cs="Calibri"/>
        </w:rPr>
      </w:pPr>
      <w:r>
        <w:rPr>
          <w:rFonts w:ascii="Calibri" w:eastAsia="Calibri" w:hAnsi="Calibri" w:cs="Calibri"/>
        </w:rPr>
        <w:t>-30-</w:t>
      </w:r>
    </w:p>
    <w:p w14:paraId="2BF40008" w14:textId="77777777" w:rsidR="00D93F17" w:rsidRDefault="00D93F17">
      <w:pPr>
        <w:jc w:val="both"/>
        <w:rPr>
          <w:rFonts w:ascii="Calibri" w:eastAsia="Calibri" w:hAnsi="Calibri" w:cs="Calibri"/>
        </w:rPr>
      </w:pPr>
    </w:p>
    <w:p w14:paraId="4AB1F584" w14:textId="77777777" w:rsidR="00D93F17" w:rsidRDefault="00000000">
      <w:pPr>
        <w:ind w:left="851" w:hanging="851"/>
        <w:jc w:val="both"/>
        <w:rPr>
          <w:rFonts w:ascii="Calibri" w:eastAsia="Calibri" w:hAnsi="Calibri" w:cs="Calibri"/>
        </w:rPr>
      </w:pPr>
      <w:r>
        <w:rPr>
          <w:rFonts w:ascii="Calibri" w:eastAsia="Calibri" w:hAnsi="Calibri" w:cs="Calibri"/>
        </w:rPr>
        <w:t xml:space="preserve">Source : Anne Marie Comparot </w:t>
      </w:r>
    </w:p>
    <w:p w14:paraId="2824B527" w14:textId="77777777" w:rsidR="00D93F17" w:rsidRDefault="00000000">
      <w:pPr>
        <w:ind w:left="851" w:hanging="142"/>
        <w:jc w:val="both"/>
        <w:rPr>
          <w:rFonts w:ascii="Calibri" w:eastAsia="Calibri" w:hAnsi="Calibri" w:cs="Calibri"/>
        </w:rPr>
      </w:pPr>
      <w:r>
        <w:rPr>
          <w:rFonts w:ascii="Calibri" w:eastAsia="Calibri" w:hAnsi="Calibri" w:cs="Calibri"/>
        </w:rPr>
        <w:t xml:space="preserve">   Chargée des communications </w:t>
      </w:r>
    </w:p>
    <w:p w14:paraId="234657BC" w14:textId="00CEDA80" w:rsidR="00D93F17" w:rsidRDefault="00000000">
      <w:pPr>
        <w:jc w:val="both"/>
        <w:rPr>
          <w:rFonts w:ascii="Calibri" w:eastAsia="Calibri" w:hAnsi="Calibri" w:cs="Calibri"/>
        </w:rPr>
      </w:pPr>
      <w:r>
        <w:rPr>
          <w:rFonts w:ascii="Calibri" w:eastAsia="Calibri" w:hAnsi="Calibri" w:cs="Calibri"/>
        </w:rPr>
        <w:t xml:space="preserve">               </w:t>
      </w:r>
      <w:r w:rsidR="00C51AFB">
        <w:rPr>
          <w:rFonts w:ascii="Calibri" w:eastAsia="Calibri" w:hAnsi="Calibri" w:cs="Calibri"/>
        </w:rPr>
        <w:t xml:space="preserve"> </w:t>
      </w:r>
      <w:r>
        <w:rPr>
          <w:rFonts w:ascii="Calibri" w:eastAsia="Calibri" w:hAnsi="Calibri" w:cs="Calibri"/>
        </w:rPr>
        <w:t xml:space="preserve">Chargée de projets </w:t>
      </w:r>
    </w:p>
    <w:p w14:paraId="64B7D604" w14:textId="4AC83310" w:rsidR="00EC476A" w:rsidRDefault="00000000" w:rsidP="001E11D2">
      <w:pPr>
        <w:ind w:left="851" w:hanging="142"/>
        <w:jc w:val="both"/>
        <w:rPr>
          <w:rFonts w:ascii="Calibri" w:eastAsia="Calibri" w:hAnsi="Calibri" w:cs="Calibri"/>
        </w:rPr>
      </w:pPr>
      <w:r>
        <w:rPr>
          <w:rFonts w:ascii="Calibri" w:eastAsia="Calibri" w:hAnsi="Calibri" w:cs="Calibri"/>
        </w:rPr>
        <w:t xml:space="preserve">  </w:t>
      </w:r>
      <w:r w:rsidR="00C51AFB">
        <w:rPr>
          <w:rFonts w:ascii="Calibri" w:eastAsia="Calibri" w:hAnsi="Calibri" w:cs="Calibri"/>
        </w:rPr>
        <w:t xml:space="preserve"> </w:t>
      </w:r>
      <w:hyperlink r:id="rId11" w:history="1">
        <w:r w:rsidR="00C51AFB" w:rsidRPr="00C51AFB">
          <w:rPr>
            <w:rStyle w:val="Lienhypertexte"/>
            <w:rFonts w:ascii="Calibri" w:eastAsia="Calibri" w:hAnsi="Calibri" w:cs="Calibri"/>
          </w:rPr>
          <w:t>communications@obvbm.org</w:t>
        </w:r>
      </w:hyperlink>
    </w:p>
    <w:p w14:paraId="176CC33F" w14:textId="3D3DF1B3" w:rsidR="00D93F17" w:rsidRDefault="00C51AFB" w:rsidP="00C51AFB">
      <w:pPr>
        <w:ind w:left="851" w:hanging="131"/>
        <w:jc w:val="both"/>
        <w:rPr>
          <w:rFonts w:ascii="Calibri" w:eastAsia="Calibri" w:hAnsi="Calibri" w:cs="Calibri"/>
        </w:rPr>
      </w:pPr>
      <w:r>
        <w:rPr>
          <w:rFonts w:ascii="Calibri" w:eastAsia="Calibri" w:hAnsi="Calibri" w:cs="Calibri"/>
        </w:rPr>
        <w:t xml:space="preserve">  </w:t>
      </w:r>
      <w:r w:rsidR="001E11D2">
        <w:rPr>
          <w:rFonts w:ascii="Calibri" w:eastAsia="Calibri" w:hAnsi="Calibri" w:cs="Calibri"/>
        </w:rPr>
        <w:t>450 539-0535</w:t>
      </w:r>
    </w:p>
    <w:sectPr w:rsidR="00D93F17">
      <w:footerReference w:type="even" r:id="rId12"/>
      <w:footerReference w:type="default" r:id="rId13"/>
      <w:headerReference w:type="first" r:id="rId14"/>
      <w:footerReference w:type="first" r:id="rId15"/>
      <w:pgSz w:w="12240" w:h="15840"/>
      <w:pgMar w:top="1061" w:right="1183" w:bottom="1440" w:left="1134" w:header="851"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3C1A" w14:textId="77777777" w:rsidR="005C3D94" w:rsidRDefault="005C3D94">
      <w:r>
        <w:separator/>
      </w:r>
    </w:p>
  </w:endnote>
  <w:endnote w:type="continuationSeparator" w:id="0">
    <w:p w14:paraId="25975E2A" w14:textId="77777777" w:rsidR="005C3D94" w:rsidRDefault="005C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B086" w14:textId="77777777" w:rsidR="00D93F17"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B0CDAB3" w14:textId="77777777" w:rsidR="00D93F17" w:rsidRDefault="00D93F1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5BE0" w14:textId="77777777" w:rsidR="00D93F17" w:rsidRDefault="00D93F17">
    <w:pPr>
      <w:pBdr>
        <w:top w:val="nil"/>
        <w:left w:val="nil"/>
        <w:bottom w:val="nil"/>
        <w:right w:val="nil"/>
        <w:between w:val="nil"/>
      </w:pBdr>
      <w:tabs>
        <w:tab w:val="center" w:pos="4320"/>
        <w:tab w:val="right" w:pos="8640"/>
      </w:tabs>
      <w:rPr>
        <w:color w:val="000000"/>
        <w:sz w:val="18"/>
        <w:szCs w:val="18"/>
      </w:rPr>
    </w:pPr>
  </w:p>
  <w:p w14:paraId="06B08203" w14:textId="77777777" w:rsidR="00D93F17" w:rsidRDefault="00D93F17">
    <w:pPr>
      <w:pBdr>
        <w:top w:val="nil"/>
        <w:left w:val="nil"/>
        <w:bottom w:val="nil"/>
        <w:right w:val="nil"/>
        <w:between w:val="nil"/>
      </w:pBdr>
      <w:tabs>
        <w:tab w:val="center" w:pos="4320"/>
        <w:tab w:val="right" w:pos="8640"/>
      </w:tabs>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978E" w14:textId="77777777" w:rsidR="00D93F17" w:rsidRDefault="00000000">
    <w:pPr>
      <w:pBdr>
        <w:top w:val="single" w:sz="4" w:space="1" w:color="000000"/>
        <w:left w:val="nil"/>
        <w:bottom w:val="nil"/>
        <w:right w:val="nil"/>
        <w:between w:val="nil"/>
      </w:pBdr>
      <w:tabs>
        <w:tab w:val="center" w:pos="4320"/>
        <w:tab w:val="right" w:pos="8640"/>
        <w:tab w:val="right" w:pos="9072"/>
      </w:tabs>
      <w:ind w:right="-432"/>
      <w:jc w:val="right"/>
      <w:rPr>
        <w:color w:val="0F243E"/>
        <w:sz w:val="20"/>
        <w:szCs w:val="20"/>
      </w:rPr>
    </w:pPr>
    <w:r>
      <w:rPr>
        <w:color w:val="0F243E"/>
        <w:sz w:val="20"/>
        <w:szCs w:val="20"/>
      </w:rPr>
      <w:t>Organisme de bassin versant de la baie Missisquoi</w:t>
    </w:r>
  </w:p>
  <w:p w14:paraId="3345D6D0"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110, rue de la Rivière, bureau 200, Bedford (Québec) J0J 1A0</w:t>
    </w:r>
  </w:p>
  <w:p w14:paraId="194EB432"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Téléphone : (450) 248-0100</w:t>
    </w:r>
  </w:p>
  <w:p w14:paraId="7B639257"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Courriel : info@obvbm.org</w:t>
    </w:r>
  </w:p>
  <w:p w14:paraId="35F20BF1" w14:textId="77777777" w:rsidR="00D93F17" w:rsidRDefault="00000000">
    <w:pPr>
      <w:pBdr>
        <w:top w:val="nil"/>
        <w:left w:val="nil"/>
        <w:bottom w:val="nil"/>
        <w:right w:val="nil"/>
        <w:between w:val="nil"/>
      </w:pBdr>
      <w:tabs>
        <w:tab w:val="center" w:pos="4320"/>
        <w:tab w:val="right" w:pos="8640"/>
        <w:tab w:val="right" w:pos="9072"/>
      </w:tabs>
      <w:ind w:right="-432"/>
      <w:jc w:val="right"/>
      <w:rPr>
        <w:color w:val="0F243E"/>
        <w:sz w:val="18"/>
        <w:szCs w:val="18"/>
      </w:rPr>
    </w:pPr>
    <w:r>
      <w:rPr>
        <w:color w:val="0F243E"/>
        <w:sz w:val="18"/>
        <w:szCs w:val="18"/>
      </w:rPr>
      <w:t>Site web : www.obvbm.org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4708" w14:textId="77777777" w:rsidR="005C3D94" w:rsidRDefault="005C3D94">
      <w:r>
        <w:separator/>
      </w:r>
    </w:p>
  </w:footnote>
  <w:footnote w:type="continuationSeparator" w:id="0">
    <w:p w14:paraId="4C07298B" w14:textId="77777777" w:rsidR="005C3D94" w:rsidRDefault="005C3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21AF" w14:textId="77777777" w:rsidR="00D93F17"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44"/>
        <w:szCs w:val="44"/>
      </w:rPr>
    </w:pPr>
    <w:r>
      <w:rPr>
        <w:rFonts w:ascii="Cambria" w:eastAsia="Cambria" w:hAnsi="Cambria" w:cs="Cambria"/>
        <w:color w:val="000000"/>
        <w:sz w:val="44"/>
        <w:szCs w:val="44"/>
      </w:rPr>
      <w:t>Communiqué de presse</w:t>
    </w:r>
    <w:r>
      <w:rPr>
        <w:noProof/>
      </w:rPr>
      <w:drawing>
        <wp:anchor distT="0" distB="0" distL="114300" distR="114300" simplePos="0" relativeHeight="251658240" behindDoc="0" locked="0" layoutInCell="1" hidden="0" allowOverlap="1" wp14:anchorId="0D3E4523" wp14:editId="28EF0E5C">
          <wp:simplePos x="0" y="0"/>
          <wp:positionH relativeFrom="column">
            <wp:posOffset>-76198</wp:posOffset>
          </wp:positionH>
          <wp:positionV relativeFrom="paragraph">
            <wp:posOffset>-340993</wp:posOffset>
          </wp:positionV>
          <wp:extent cx="1323975" cy="771525"/>
          <wp:effectExtent l="0" t="0" r="0" b="0"/>
          <wp:wrapSquare wrapText="bothSides" distT="0" distB="0" distL="114300" distR="114300"/>
          <wp:docPr id="5" name="image1.jpg" descr="OBVBM[1] - logo couleur"/>
          <wp:cNvGraphicFramePr/>
          <a:graphic xmlns:a="http://schemas.openxmlformats.org/drawingml/2006/main">
            <a:graphicData uri="http://schemas.openxmlformats.org/drawingml/2006/picture">
              <pic:pic xmlns:pic="http://schemas.openxmlformats.org/drawingml/2006/picture">
                <pic:nvPicPr>
                  <pic:cNvPr id="0" name="image1.jpg" descr="OBVBM[1] - logo couleur"/>
                  <pic:cNvPicPr preferRelativeResize="0"/>
                </pic:nvPicPr>
                <pic:blipFill>
                  <a:blip r:embed="rId1"/>
                  <a:srcRect l="14077" t="18404" r="9639" b="23900"/>
                  <a:stretch>
                    <a:fillRect/>
                  </a:stretch>
                </pic:blipFill>
                <pic:spPr>
                  <a:xfrm>
                    <a:off x="0" y="0"/>
                    <a:ext cx="1323975" cy="771525"/>
                  </a:xfrm>
                  <a:prstGeom prst="rect">
                    <a:avLst/>
                  </a:prstGeom>
                  <a:ln/>
                </pic:spPr>
              </pic:pic>
            </a:graphicData>
          </a:graphic>
        </wp:anchor>
      </w:drawing>
    </w:r>
  </w:p>
  <w:p w14:paraId="7D702BC2" w14:textId="77777777" w:rsidR="00D93F17"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32"/>
        <w:szCs w:val="32"/>
      </w:rPr>
    </w:pPr>
    <w:r>
      <w:rPr>
        <w:rFonts w:ascii="Cambria" w:eastAsia="Cambria" w:hAnsi="Cambria" w:cs="Cambria"/>
        <w:color w:val="000000"/>
        <w:sz w:val="32"/>
        <w:szCs w:val="32"/>
      </w:rPr>
      <w:t>Pour diffusion immédiate</w:t>
    </w:r>
  </w:p>
  <w:p w14:paraId="534BB4FA" w14:textId="77777777" w:rsidR="00D93F17" w:rsidRDefault="00D93F17">
    <w:pPr>
      <w:pBdr>
        <w:top w:val="nil"/>
        <w:left w:val="nil"/>
        <w:bottom w:val="single" w:sz="4" w:space="1" w:color="000000"/>
        <w:right w:val="nil"/>
        <w:between w:val="nil"/>
      </w:pBdr>
      <w:tabs>
        <w:tab w:val="center" w:pos="4320"/>
        <w:tab w:val="right" w:pos="8640"/>
        <w:tab w:val="left" w:pos="10065"/>
      </w:tabs>
      <w:ind w:right="17"/>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693"/>
    <w:multiLevelType w:val="multilevel"/>
    <w:tmpl w:val="8A5E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E7180"/>
    <w:multiLevelType w:val="multilevel"/>
    <w:tmpl w:val="10B67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51227D"/>
    <w:multiLevelType w:val="hybridMultilevel"/>
    <w:tmpl w:val="80D6FA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80518219">
    <w:abstractNumId w:val="1"/>
  </w:num>
  <w:num w:numId="2" w16cid:durableId="1864898399">
    <w:abstractNumId w:val="2"/>
  </w:num>
  <w:num w:numId="3" w16cid:durableId="187192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17"/>
    <w:rsid w:val="000E1C04"/>
    <w:rsid w:val="00156E19"/>
    <w:rsid w:val="001E11D2"/>
    <w:rsid w:val="005C3D94"/>
    <w:rsid w:val="005F6865"/>
    <w:rsid w:val="0063265A"/>
    <w:rsid w:val="007F41C5"/>
    <w:rsid w:val="009236D7"/>
    <w:rsid w:val="00A04052"/>
    <w:rsid w:val="00C51AFB"/>
    <w:rsid w:val="00D011B9"/>
    <w:rsid w:val="00D04796"/>
    <w:rsid w:val="00D93F17"/>
    <w:rsid w:val="00DA23DC"/>
    <w:rsid w:val="00EC47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1933"/>
  <w15:docId w15:val="{00F9CB51-4AE0-4456-9F1C-E8EA1B07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72"/>
    <w:rPr>
      <w:lang w:eastAsia="fr-FR"/>
    </w:rPr>
  </w:style>
  <w:style w:type="paragraph" w:styleId="Titre1">
    <w:name w:val="heading 1"/>
    <w:basedOn w:val="Normal"/>
    <w:next w:val="Normal"/>
    <w:uiPriority w:val="9"/>
    <w:qFormat/>
    <w:rsid w:val="007A2672"/>
    <w:pPr>
      <w:keepNext/>
      <w:jc w:val="both"/>
      <w:outlineLvl w:val="0"/>
    </w:pPr>
    <w:rPr>
      <w:b/>
      <w:bCs/>
      <w:sz w:val="22"/>
      <w:szCs w:val="22"/>
    </w:rPr>
  </w:style>
  <w:style w:type="paragraph" w:styleId="Titre2">
    <w:name w:val="heading 2"/>
    <w:basedOn w:val="Normal"/>
    <w:next w:val="Normal"/>
    <w:link w:val="Titre2Car"/>
    <w:uiPriority w:val="9"/>
    <w:semiHidden/>
    <w:unhideWhenUsed/>
    <w:qFormat/>
    <w:rsid w:val="005B7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0581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rsid w:val="007A2672"/>
    <w:pPr>
      <w:tabs>
        <w:tab w:val="center" w:pos="4320"/>
        <w:tab w:val="right" w:pos="8640"/>
      </w:tabs>
    </w:pPr>
  </w:style>
  <w:style w:type="paragraph" w:styleId="Pieddepage">
    <w:name w:val="footer"/>
    <w:basedOn w:val="Normal"/>
    <w:rsid w:val="007A2672"/>
    <w:pPr>
      <w:tabs>
        <w:tab w:val="center" w:pos="4320"/>
        <w:tab w:val="right" w:pos="8640"/>
      </w:tabs>
    </w:pPr>
  </w:style>
  <w:style w:type="paragraph" w:styleId="Corpsdetexte3">
    <w:name w:val="Body Text 3"/>
    <w:basedOn w:val="Normal"/>
    <w:rsid w:val="007A2672"/>
    <w:pPr>
      <w:spacing w:after="120"/>
    </w:pPr>
    <w:rPr>
      <w:sz w:val="16"/>
      <w:szCs w:val="16"/>
    </w:rPr>
  </w:style>
  <w:style w:type="paragraph" w:styleId="Retraitcorpsdetexte2">
    <w:name w:val="Body Text Indent 2"/>
    <w:basedOn w:val="Normal"/>
    <w:rsid w:val="007A2672"/>
    <w:pPr>
      <w:ind w:left="180" w:hanging="180"/>
      <w:jc w:val="both"/>
    </w:pPr>
    <w:rPr>
      <w:sz w:val="22"/>
      <w:szCs w:val="22"/>
    </w:rPr>
  </w:style>
  <w:style w:type="character" w:styleId="Numrodepage">
    <w:name w:val="page number"/>
    <w:basedOn w:val="Policepardfaut"/>
    <w:rsid w:val="007A2672"/>
  </w:style>
  <w:style w:type="paragraph" w:styleId="Adressedestinataire">
    <w:name w:val="envelope address"/>
    <w:basedOn w:val="Normal"/>
    <w:rsid w:val="007A2672"/>
    <w:pPr>
      <w:framePr w:w="7938" w:h="1985" w:hRule="exact" w:hSpace="141" w:wrap="auto" w:hAnchor="page" w:xAlign="center" w:yAlign="bottom"/>
      <w:ind w:left="2835"/>
    </w:pPr>
    <w:rPr>
      <w:sz w:val="20"/>
      <w:szCs w:val="20"/>
    </w:rPr>
  </w:style>
  <w:style w:type="character" w:styleId="Lienhypertexte">
    <w:name w:val="Hyperlink"/>
    <w:basedOn w:val="Policepardfaut"/>
    <w:uiPriority w:val="99"/>
    <w:rsid w:val="007A2672"/>
    <w:rPr>
      <w:color w:val="0000FF"/>
      <w:u w:val="single"/>
    </w:rPr>
  </w:style>
  <w:style w:type="paragraph" w:styleId="Textedebulles">
    <w:name w:val="Balloon Text"/>
    <w:basedOn w:val="Normal"/>
    <w:link w:val="TextedebullesCar"/>
    <w:rsid w:val="002358C3"/>
    <w:rPr>
      <w:rFonts w:ascii="Tahoma" w:hAnsi="Tahoma" w:cs="Tahoma"/>
      <w:sz w:val="16"/>
      <w:szCs w:val="16"/>
    </w:rPr>
  </w:style>
  <w:style w:type="character" w:customStyle="1" w:styleId="TextedebullesCar">
    <w:name w:val="Texte de bulles Car"/>
    <w:basedOn w:val="Policepardfaut"/>
    <w:link w:val="Textedebulles"/>
    <w:rsid w:val="002358C3"/>
    <w:rPr>
      <w:rFonts w:ascii="Tahoma" w:hAnsi="Tahoma" w:cs="Tahoma"/>
      <w:sz w:val="16"/>
      <w:szCs w:val="16"/>
      <w:lang w:eastAsia="fr-FR"/>
    </w:rPr>
  </w:style>
  <w:style w:type="character" w:customStyle="1" w:styleId="En-tteCar">
    <w:name w:val="En-tête Car"/>
    <w:basedOn w:val="Policepardfaut"/>
    <w:link w:val="En-tte"/>
    <w:rsid w:val="00557323"/>
    <w:rPr>
      <w:sz w:val="24"/>
      <w:szCs w:val="24"/>
      <w:lang w:eastAsia="fr-FR"/>
    </w:rPr>
  </w:style>
  <w:style w:type="character" w:styleId="lev">
    <w:name w:val="Strong"/>
    <w:basedOn w:val="Policepardfaut"/>
    <w:uiPriority w:val="22"/>
    <w:qFormat/>
    <w:rsid w:val="00557323"/>
    <w:rPr>
      <w:b/>
      <w:bCs/>
    </w:rPr>
  </w:style>
  <w:style w:type="paragraph" w:styleId="Signaturelectronique">
    <w:name w:val="E-mail Signature"/>
    <w:basedOn w:val="Normal"/>
    <w:link w:val="SignaturelectroniqueCar"/>
    <w:rsid w:val="00F2119C"/>
    <w:rPr>
      <w:lang w:eastAsia="fr-CA"/>
    </w:rPr>
  </w:style>
  <w:style w:type="character" w:customStyle="1" w:styleId="SignaturelectroniqueCar">
    <w:name w:val="Signature électronique Car"/>
    <w:basedOn w:val="Policepardfaut"/>
    <w:link w:val="Signaturelectronique"/>
    <w:rsid w:val="00F2119C"/>
    <w:rPr>
      <w:sz w:val="24"/>
      <w:szCs w:val="24"/>
    </w:rPr>
  </w:style>
  <w:style w:type="paragraph" w:styleId="NormalWeb">
    <w:name w:val="Normal (Web)"/>
    <w:basedOn w:val="Normal"/>
    <w:uiPriority w:val="99"/>
    <w:unhideWhenUsed/>
    <w:rsid w:val="001625CF"/>
    <w:pPr>
      <w:spacing w:before="100" w:beforeAutospacing="1" w:after="100" w:afterAutospacing="1"/>
    </w:pPr>
    <w:rPr>
      <w:lang w:eastAsia="fr-CA"/>
    </w:rPr>
  </w:style>
  <w:style w:type="paragraph" w:customStyle="1" w:styleId="Default">
    <w:name w:val="Default"/>
    <w:rsid w:val="004C39EC"/>
    <w:pPr>
      <w:autoSpaceDE w:val="0"/>
      <w:autoSpaceDN w:val="0"/>
      <w:adjustRightInd w:val="0"/>
    </w:pPr>
    <w:rPr>
      <w:rFonts w:ascii="Cambria" w:hAnsi="Cambria" w:cs="Cambria"/>
      <w:color w:val="000000"/>
    </w:rPr>
  </w:style>
  <w:style w:type="character" w:styleId="Marquedecommentaire">
    <w:name w:val="annotation reference"/>
    <w:basedOn w:val="Policepardfaut"/>
    <w:rsid w:val="008A2265"/>
    <w:rPr>
      <w:sz w:val="16"/>
      <w:szCs w:val="16"/>
    </w:rPr>
  </w:style>
  <w:style w:type="paragraph" w:styleId="Commentaire">
    <w:name w:val="annotation text"/>
    <w:basedOn w:val="Normal"/>
    <w:link w:val="CommentaireCar"/>
    <w:rsid w:val="008A2265"/>
    <w:rPr>
      <w:sz w:val="20"/>
      <w:szCs w:val="20"/>
    </w:rPr>
  </w:style>
  <w:style w:type="character" w:customStyle="1" w:styleId="CommentaireCar">
    <w:name w:val="Commentaire Car"/>
    <w:basedOn w:val="Policepardfaut"/>
    <w:link w:val="Commentaire"/>
    <w:rsid w:val="008A2265"/>
    <w:rPr>
      <w:lang w:eastAsia="fr-FR"/>
    </w:rPr>
  </w:style>
  <w:style w:type="paragraph" w:styleId="Objetducommentaire">
    <w:name w:val="annotation subject"/>
    <w:basedOn w:val="Commentaire"/>
    <w:next w:val="Commentaire"/>
    <w:link w:val="ObjetducommentaireCar"/>
    <w:rsid w:val="008A2265"/>
    <w:rPr>
      <w:b/>
      <w:bCs/>
    </w:rPr>
  </w:style>
  <w:style w:type="character" w:customStyle="1" w:styleId="ObjetducommentaireCar">
    <w:name w:val="Objet du commentaire Car"/>
    <w:basedOn w:val="CommentaireCar"/>
    <w:link w:val="Objetducommentaire"/>
    <w:rsid w:val="008A2265"/>
    <w:rPr>
      <w:b/>
      <w:bCs/>
      <w:lang w:eastAsia="fr-FR"/>
    </w:rPr>
  </w:style>
  <w:style w:type="character" w:customStyle="1" w:styleId="apple-converted-space">
    <w:name w:val="apple-converted-space"/>
    <w:basedOn w:val="Policepardfaut"/>
    <w:rsid w:val="00260598"/>
  </w:style>
  <w:style w:type="character" w:customStyle="1" w:styleId="Titre2Car">
    <w:name w:val="Titre 2 Car"/>
    <w:basedOn w:val="Policepardfaut"/>
    <w:link w:val="Titre2"/>
    <w:rsid w:val="005B7422"/>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BE2F85"/>
    <w:pPr>
      <w:spacing w:after="200" w:line="276" w:lineRule="auto"/>
      <w:ind w:left="720"/>
      <w:contextualSpacing/>
    </w:pPr>
    <w:rPr>
      <w:rFonts w:ascii="Calibri" w:eastAsia="Calibri" w:hAnsi="Calibri"/>
      <w:color w:val="262626" w:themeColor="text1" w:themeTint="D9"/>
      <w:sz w:val="22"/>
      <w:szCs w:val="22"/>
      <w:lang w:eastAsia="en-US"/>
    </w:rPr>
  </w:style>
  <w:style w:type="character" w:customStyle="1" w:styleId="Titre3Car">
    <w:name w:val="Titre 3 Car"/>
    <w:basedOn w:val="Policepardfaut"/>
    <w:link w:val="Titre3"/>
    <w:rsid w:val="00105819"/>
    <w:rPr>
      <w:rFonts w:asciiTheme="majorHAnsi" w:eastAsiaTheme="majorEastAsia" w:hAnsiTheme="majorHAnsi" w:cstheme="majorBidi"/>
      <w:b/>
      <w:bCs/>
      <w:color w:val="4F81BD" w:themeColor="accent1"/>
      <w:sz w:val="24"/>
      <w:szCs w:val="24"/>
      <w:lang w:eastAsia="fr-FR"/>
    </w:rPr>
  </w:style>
  <w:style w:type="paragraph" w:styleId="Lgende">
    <w:name w:val="caption"/>
    <w:basedOn w:val="Normal"/>
    <w:next w:val="Normal"/>
    <w:uiPriority w:val="35"/>
    <w:unhideWhenUsed/>
    <w:qFormat/>
    <w:rsid w:val="00C37E00"/>
    <w:pPr>
      <w:spacing w:after="200"/>
    </w:pPr>
    <w:rPr>
      <w:rFonts w:asciiTheme="minorHAnsi" w:eastAsiaTheme="minorHAnsi" w:hAnsiTheme="minorHAnsi" w:cstheme="minorBidi"/>
      <w:i/>
      <w:iCs/>
      <w:color w:val="1F497D" w:themeColor="text2"/>
      <w:sz w:val="18"/>
      <w:szCs w:val="18"/>
      <w:lang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formatHTML">
    <w:name w:val="HTML Preformatted"/>
    <w:basedOn w:val="Normal"/>
    <w:link w:val="PrformatHTMLCar"/>
    <w:uiPriority w:val="99"/>
    <w:unhideWhenUsed/>
    <w:rsid w:val="00632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CA"/>
    </w:rPr>
  </w:style>
  <w:style w:type="character" w:customStyle="1" w:styleId="PrformatHTMLCar">
    <w:name w:val="Préformaté HTML Car"/>
    <w:basedOn w:val="Policepardfaut"/>
    <w:link w:val="PrformatHTML"/>
    <w:uiPriority w:val="99"/>
    <w:rsid w:val="0063265A"/>
    <w:rPr>
      <w:rFonts w:ascii="Courier New" w:hAnsi="Courier New" w:cs="Courier New"/>
      <w:sz w:val="20"/>
      <w:szCs w:val="20"/>
    </w:rPr>
  </w:style>
  <w:style w:type="paragraph" w:styleId="Rvision">
    <w:name w:val="Revision"/>
    <w:hidden/>
    <w:uiPriority w:val="99"/>
    <w:semiHidden/>
    <w:rsid w:val="009236D7"/>
    <w:rPr>
      <w:lang w:eastAsia="fr-FR"/>
    </w:rPr>
  </w:style>
  <w:style w:type="character" w:styleId="Mentionnonrsolue">
    <w:name w:val="Unresolved Mention"/>
    <w:basedOn w:val="Policepardfaut"/>
    <w:uiPriority w:val="99"/>
    <w:semiHidden/>
    <w:unhideWhenUsed/>
    <w:rsid w:val="00923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851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bvb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obvbm.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quebec.ca/sante/conseils-et-prevention/sante-et-environnement/algues-bleu-vert" TargetMode="External"/><Relationship Id="rId4" Type="http://schemas.openxmlformats.org/officeDocument/2006/relationships/settings" Target="settings.xml"/><Relationship Id="rId9" Type="http://schemas.openxmlformats.org/officeDocument/2006/relationships/hyperlink" Target="https://www.environnement.gouv.qc.ca/eau/algues-bv/gestion/index.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1f5sSP++lX+R12uRfXlQcXvAQg==">AMUW2mX1tr//HqzxZa/yZvcFzHzVjKi419CusjnEOON80SCGIzOYwAHTshUaBfl9Gy+iS+7kP0SVlKr60BFVviAAx4QYX8BysV6HAUyRb2LpwldjEPKSH42m269AJrM3qjTYGgtV+lLDyTdQLmGS8rWCWMEhXS4/VbzdT8pSfFaqIQ2A7L3b42k=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Dauteuil</dc:creator>
  <cp:lastModifiedBy>Agro 2</cp:lastModifiedBy>
  <cp:revision>4</cp:revision>
  <dcterms:created xsi:type="dcterms:W3CDTF">2023-07-06T13:30:00Z</dcterms:created>
  <dcterms:modified xsi:type="dcterms:W3CDTF">2023-07-06T14:19:00Z</dcterms:modified>
</cp:coreProperties>
</file>