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AAA3C" w14:textId="77777777" w:rsidR="00D93F17" w:rsidRDefault="00D93F17">
      <w:pPr>
        <w:rPr>
          <w:rFonts w:ascii="Cambria" w:eastAsia="Cambria" w:hAnsi="Cambria" w:cs="Cambria"/>
        </w:rPr>
      </w:pPr>
    </w:p>
    <w:p w14:paraId="173FC5FF" w14:textId="4E6B3BDD" w:rsidR="00627EB2" w:rsidRPr="00627EB2" w:rsidRDefault="00627EB2" w:rsidP="00627EB2">
      <w:pPr>
        <w:widowControl w:val="0"/>
        <w:jc w:val="center"/>
        <w:rPr>
          <w:rFonts w:asciiTheme="minorHAnsi" w:hAnsiTheme="minorHAnsi" w:cstheme="minorHAnsi"/>
          <w:b/>
          <w:bCs/>
          <w:sz w:val="32"/>
          <w:szCs w:val="32"/>
          <w:lang w:eastAsia="fr-CA"/>
        </w:rPr>
      </w:pPr>
      <w:r w:rsidRPr="00627EB2">
        <w:rPr>
          <w:rFonts w:asciiTheme="minorHAnsi" w:hAnsiTheme="minorHAnsi" w:cstheme="minorHAnsi"/>
          <w:b/>
          <w:bCs/>
          <w:sz w:val="32"/>
          <w:szCs w:val="32"/>
        </w:rPr>
        <w:t xml:space="preserve">Lancement </w:t>
      </w:r>
      <w:r w:rsidR="0005209F">
        <w:rPr>
          <w:rFonts w:asciiTheme="minorHAnsi" w:hAnsiTheme="minorHAnsi" w:cstheme="minorHAnsi"/>
          <w:b/>
          <w:bCs/>
          <w:sz w:val="32"/>
          <w:szCs w:val="32"/>
        </w:rPr>
        <w:t xml:space="preserve">officiel </w:t>
      </w:r>
      <w:r w:rsidRPr="00627EB2">
        <w:rPr>
          <w:rFonts w:asciiTheme="minorHAnsi" w:hAnsiTheme="minorHAnsi" w:cstheme="minorHAnsi"/>
          <w:b/>
          <w:bCs/>
          <w:sz w:val="32"/>
          <w:szCs w:val="32"/>
        </w:rPr>
        <w:t>d’une bière pour protéger l’eau :</w:t>
      </w:r>
    </w:p>
    <w:p w14:paraId="049B945E" w14:textId="77777777" w:rsidR="00627EB2" w:rsidRPr="00627EB2" w:rsidRDefault="00627EB2" w:rsidP="00627EB2">
      <w:pPr>
        <w:widowControl w:val="0"/>
        <w:jc w:val="center"/>
        <w:rPr>
          <w:rFonts w:asciiTheme="minorHAnsi" w:hAnsiTheme="minorHAnsi" w:cstheme="minorHAnsi"/>
          <w:b/>
          <w:bCs/>
          <w:i/>
          <w:iCs/>
          <w:sz w:val="32"/>
          <w:szCs w:val="32"/>
        </w:rPr>
      </w:pPr>
      <w:r w:rsidRPr="00627EB2">
        <w:rPr>
          <w:rFonts w:asciiTheme="minorHAnsi" w:hAnsiTheme="minorHAnsi" w:cstheme="minorHAnsi"/>
          <w:b/>
          <w:bCs/>
          <w:i/>
          <w:iCs/>
          <w:sz w:val="32"/>
          <w:szCs w:val="32"/>
        </w:rPr>
        <w:t>Meilleure est l’eau, meilleure est la bière!</w:t>
      </w:r>
    </w:p>
    <w:p w14:paraId="50BD29EE" w14:textId="12973557" w:rsidR="00D93F17" w:rsidRPr="00627EB2" w:rsidRDefault="00D93F17" w:rsidP="00627EB2">
      <w:pPr>
        <w:widowControl w:val="0"/>
        <w:rPr>
          <w:rFonts w:ascii="Calibri" w:hAnsi="Calibri"/>
          <w:sz w:val="20"/>
          <w:szCs w:val="20"/>
        </w:rPr>
      </w:pPr>
    </w:p>
    <w:p w14:paraId="03FE5E84" w14:textId="77777777" w:rsidR="00D93F17" w:rsidRDefault="00D93F17">
      <w:pPr>
        <w:rPr>
          <w:rFonts w:ascii="Cambria" w:eastAsia="Cambria" w:hAnsi="Cambria" w:cs="Cambria"/>
        </w:rPr>
      </w:pPr>
    </w:p>
    <w:p w14:paraId="0393DCB9" w14:textId="47C4D91E" w:rsidR="0005209F" w:rsidRPr="002D2317" w:rsidRDefault="00000000" w:rsidP="00233E5B">
      <w:pPr>
        <w:jc w:val="both"/>
        <w:rPr>
          <w:rFonts w:asciiTheme="minorHAnsi" w:eastAsia="Calibri" w:hAnsiTheme="minorHAnsi" w:cstheme="minorHAnsi"/>
          <w:bCs/>
        </w:rPr>
      </w:pPr>
      <w:r w:rsidRPr="008A4DD9">
        <w:rPr>
          <w:rFonts w:asciiTheme="minorHAnsi" w:eastAsia="Calibri" w:hAnsiTheme="minorHAnsi" w:cstheme="minorHAnsi"/>
          <w:b/>
        </w:rPr>
        <w:t>Bedford,</w:t>
      </w:r>
      <w:r w:rsidR="00627EB2">
        <w:rPr>
          <w:rFonts w:asciiTheme="minorHAnsi" w:eastAsia="Calibri" w:hAnsiTheme="minorHAnsi" w:cstheme="minorHAnsi"/>
          <w:b/>
        </w:rPr>
        <w:t xml:space="preserve"> jeudi 8 juin </w:t>
      </w:r>
      <w:r w:rsidRPr="008A4DD9">
        <w:rPr>
          <w:rFonts w:asciiTheme="minorHAnsi" w:eastAsia="Calibri" w:hAnsiTheme="minorHAnsi" w:cstheme="minorHAnsi"/>
          <w:b/>
        </w:rPr>
        <w:t xml:space="preserve">2023 – </w:t>
      </w:r>
      <w:r w:rsidR="0005209F" w:rsidRPr="0005209F">
        <w:rPr>
          <w:rFonts w:asciiTheme="minorHAnsi" w:eastAsia="Calibri" w:hAnsiTheme="minorHAnsi" w:cstheme="minorHAnsi"/>
          <w:bCs/>
        </w:rPr>
        <w:t xml:space="preserve">L’Organisme de bassin versant de la baie Missisquoi </w:t>
      </w:r>
      <w:r w:rsidR="0005209F">
        <w:rPr>
          <w:rFonts w:asciiTheme="minorHAnsi" w:eastAsia="Calibri" w:hAnsiTheme="minorHAnsi" w:cstheme="minorHAnsi"/>
          <w:bCs/>
        </w:rPr>
        <w:t xml:space="preserve">(OBVBM) lance une bière estivale </w:t>
      </w:r>
      <w:r w:rsidR="0005209F" w:rsidRPr="0005209F">
        <w:rPr>
          <w:rFonts w:asciiTheme="minorHAnsi" w:eastAsia="Calibri" w:hAnsiTheme="minorHAnsi" w:cstheme="minorHAnsi"/>
          <w:bCs/>
          <w:i/>
          <w:iCs/>
        </w:rPr>
        <w:t>Meilleure est l’eau meilleure est la bière</w:t>
      </w:r>
      <w:r w:rsidR="0005209F">
        <w:rPr>
          <w:rFonts w:asciiTheme="minorHAnsi" w:eastAsia="Calibri" w:hAnsiTheme="minorHAnsi" w:cstheme="minorHAnsi"/>
          <w:bCs/>
        </w:rPr>
        <w:t xml:space="preserve"> en collaboration avec la Brasserie de Dunham. En effet, l’OBVBM a réalisé ce projet afin de </w:t>
      </w:r>
      <w:r w:rsidR="0005209F" w:rsidRPr="0005209F">
        <w:rPr>
          <w:rFonts w:asciiTheme="minorHAnsi" w:eastAsia="Calibri" w:hAnsiTheme="minorHAnsi" w:cstheme="minorHAnsi"/>
          <w:bCs/>
        </w:rPr>
        <w:t xml:space="preserve">sensibiliser à la protection de l’eau en qualité et en quantité. </w:t>
      </w:r>
      <w:r w:rsidR="002D2317" w:rsidRPr="002D2317">
        <w:rPr>
          <w:rFonts w:asciiTheme="minorHAnsi" w:eastAsia="Calibri" w:hAnsiTheme="minorHAnsi" w:cstheme="minorHAnsi"/>
          <w:bCs/>
        </w:rPr>
        <w:t>C’est bien connu, pour brasser</w:t>
      </w:r>
      <w:r w:rsidR="002D2317">
        <w:rPr>
          <w:rFonts w:asciiTheme="minorHAnsi" w:eastAsia="Calibri" w:hAnsiTheme="minorHAnsi" w:cstheme="minorHAnsi"/>
          <w:bCs/>
        </w:rPr>
        <w:t xml:space="preserve"> une</w:t>
      </w:r>
      <w:r w:rsidR="002D2317" w:rsidRPr="002D2317">
        <w:rPr>
          <w:rFonts w:asciiTheme="minorHAnsi" w:eastAsia="Calibri" w:hAnsiTheme="minorHAnsi" w:cstheme="minorHAnsi"/>
          <w:bCs/>
        </w:rPr>
        <w:t xml:space="preserve"> bonne bière, il faut de l’eau de qualité</w:t>
      </w:r>
      <w:r w:rsidR="001541D8">
        <w:rPr>
          <w:rFonts w:asciiTheme="minorHAnsi" w:eastAsia="Calibri" w:hAnsiTheme="minorHAnsi" w:cstheme="minorHAnsi"/>
          <w:bCs/>
        </w:rPr>
        <w:t>, b</w:t>
      </w:r>
      <w:r w:rsidR="002D2317" w:rsidRPr="002D2317">
        <w:rPr>
          <w:rFonts w:asciiTheme="minorHAnsi" w:eastAsia="Calibri" w:hAnsiTheme="minorHAnsi" w:cstheme="minorHAnsi"/>
          <w:bCs/>
        </w:rPr>
        <w:t xml:space="preserve">eaucoup d’eau ! L’idée est née de ce </w:t>
      </w:r>
      <w:r w:rsidR="004D7A08">
        <w:rPr>
          <w:rFonts w:asciiTheme="minorHAnsi" w:eastAsia="Calibri" w:hAnsiTheme="minorHAnsi" w:cstheme="minorHAnsi"/>
          <w:bCs/>
        </w:rPr>
        <w:t>constat. Dans notre région, la pénurie en eau</w:t>
      </w:r>
      <w:r w:rsidR="00333B68">
        <w:rPr>
          <w:rFonts w:asciiTheme="minorHAnsi" w:eastAsia="Calibri" w:hAnsiTheme="minorHAnsi" w:cstheme="minorHAnsi"/>
          <w:bCs/>
        </w:rPr>
        <w:t xml:space="preserve">, </w:t>
      </w:r>
      <w:r w:rsidR="004D7A08">
        <w:rPr>
          <w:rFonts w:asciiTheme="minorHAnsi" w:eastAsia="Calibri" w:hAnsiTheme="minorHAnsi" w:cstheme="minorHAnsi"/>
          <w:bCs/>
        </w:rPr>
        <w:t>pendant la saison estivale</w:t>
      </w:r>
      <w:r w:rsidR="00333B68">
        <w:rPr>
          <w:rFonts w:asciiTheme="minorHAnsi" w:eastAsia="Calibri" w:hAnsiTheme="minorHAnsi" w:cstheme="minorHAnsi"/>
          <w:bCs/>
        </w:rPr>
        <w:t>,</w:t>
      </w:r>
      <w:r w:rsidR="004D7A08">
        <w:rPr>
          <w:rFonts w:asciiTheme="minorHAnsi" w:eastAsia="Calibri" w:hAnsiTheme="minorHAnsi" w:cstheme="minorHAnsi"/>
          <w:bCs/>
        </w:rPr>
        <w:t xml:space="preserve"> est chose fréquente.</w:t>
      </w:r>
    </w:p>
    <w:p w14:paraId="4466A777" w14:textId="77777777" w:rsidR="0005209F" w:rsidRDefault="0005209F" w:rsidP="00233E5B">
      <w:pPr>
        <w:widowControl w:val="0"/>
        <w:spacing w:line="256" w:lineRule="auto"/>
        <w:jc w:val="both"/>
        <w:rPr>
          <w:rFonts w:asciiTheme="minorHAnsi" w:eastAsia="Calibri" w:hAnsiTheme="minorHAnsi" w:cstheme="minorHAnsi"/>
          <w:bCs/>
        </w:rPr>
      </w:pPr>
    </w:p>
    <w:p w14:paraId="3284E511" w14:textId="620CCC9C" w:rsidR="0041083D" w:rsidRDefault="0005209F" w:rsidP="00233E5B">
      <w:pPr>
        <w:widowControl w:val="0"/>
        <w:spacing w:line="256" w:lineRule="auto"/>
        <w:jc w:val="both"/>
        <w:rPr>
          <w:rFonts w:asciiTheme="minorHAnsi" w:eastAsia="Calibri" w:hAnsiTheme="minorHAnsi" w:cstheme="minorHAnsi"/>
          <w:bCs/>
        </w:rPr>
      </w:pPr>
      <w:r w:rsidRPr="0005209F">
        <w:rPr>
          <w:rFonts w:asciiTheme="minorHAnsi" w:eastAsia="Calibri" w:hAnsiTheme="minorHAnsi" w:cstheme="minorHAnsi"/>
          <w:bCs/>
        </w:rPr>
        <w:t xml:space="preserve">La Brasserie de Dunham </w:t>
      </w:r>
      <w:r w:rsidR="000D52A8">
        <w:rPr>
          <w:rFonts w:asciiTheme="minorHAnsi" w:eastAsia="Calibri" w:hAnsiTheme="minorHAnsi" w:cstheme="minorHAnsi"/>
          <w:bCs/>
        </w:rPr>
        <w:t xml:space="preserve">n’a pas hésité une minute à participer au projet pour une cause environnementale des plus importante. La Brasserie </w:t>
      </w:r>
      <w:r w:rsidRPr="0005209F">
        <w:rPr>
          <w:rFonts w:asciiTheme="minorHAnsi" w:eastAsia="Calibri" w:hAnsiTheme="minorHAnsi" w:cstheme="minorHAnsi"/>
          <w:bCs/>
        </w:rPr>
        <w:t xml:space="preserve">versera 15 % des profits des ventes de cette bière à l’OBVBM pour mener des actions </w:t>
      </w:r>
      <w:r w:rsidR="0041083D">
        <w:rPr>
          <w:rFonts w:asciiTheme="minorHAnsi" w:eastAsia="Calibri" w:hAnsiTheme="minorHAnsi" w:cstheme="minorHAnsi"/>
          <w:bCs/>
        </w:rPr>
        <w:t xml:space="preserve">de protection de l’eau. </w:t>
      </w:r>
      <w:r w:rsidR="0041083D" w:rsidRPr="0041083D">
        <w:rPr>
          <w:rFonts w:asciiTheme="minorHAnsi" w:eastAsia="Calibri" w:hAnsiTheme="minorHAnsi" w:cstheme="minorHAnsi"/>
          <w:bCs/>
        </w:rPr>
        <w:t>Exceptionnellement, la soirée du 8 juin, 5</w:t>
      </w:r>
      <w:r w:rsidR="00B72F1A">
        <w:rPr>
          <w:rFonts w:asciiTheme="minorHAnsi" w:eastAsia="Calibri" w:hAnsiTheme="minorHAnsi" w:cstheme="minorHAnsi"/>
          <w:bCs/>
        </w:rPr>
        <w:t>0</w:t>
      </w:r>
      <w:r w:rsidR="0041083D" w:rsidRPr="0041083D">
        <w:rPr>
          <w:rFonts w:asciiTheme="minorHAnsi" w:eastAsia="Calibri" w:hAnsiTheme="minorHAnsi" w:cstheme="minorHAnsi"/>
          <w:bCs/>
        </w:rPr>
        <w:t>% des profits des ventes de la bière ont été remis à l'OBVBM</w:t>
      </w:r>
      <w:r w:rsidR="0041083D">
        <w:rPr>
          <w:rFonts w:asciiTheme="minorHAnsi" w:eastAsia="Calibri" w:hAnsiTheme="minorHAnsi" w:cstheme="minorHAnsi"/>
          <w:bCs/>
        </w:rPr>
        <w:t>.</w:t>
      </w:r>
    </w:p>
    <w:p w14:paraId="5B718347" w14:textId="77777777" w:rsidR="0041083D" w:rsidRDefault="0041083D" w:rsidP="00233E5B">
      <w:pPr>
        <w:widowControl w:val="0"/>
        <w:spacing w:line="256" w:lineRule="auto"/>
        <w:jc w:val="both"/>
        <w:rPr>
          <w:rFonts w:asciiTheme="minorHAnsi" w:eastAsia="Calibri" w:hAnsiTheme="minorHAnsi" w:cstheme="minorHAnsi"/>
          <w:bCs/>
        </w:rPr>
      </w:pPr>
    </w:p>
    <w:p w14:paraId="7D964043" w14:textId="7943863F" w:rsidR="0041083D" w:rsidRDefault="0041083D" w:rsidP="00233E5B">
      <w:pPr>
        <w:widowControl w:val="0"/>
        <w:spacing w:line="256" w:lineRule="auto"/>
        <w:jc w:val="both"/>
        <w:rPr>
          <w:rFonts w:asciiTheme="minorHAnsi" w:eastAsia="Calibri" w:hAnsiTheme="minorHAnsi" w:cstheme="minorHAnsi"/>
          <w:bCs/>
        </w:rPr>
      </w:pPr>
      <w:r>
        <w:rPr>
          <w:rFonts w:asciiTheme="minorHAnsi" w:eastAsia="Calibri" w:hAnsiTheme="minorHAnsi" w:cstheme="minorHAnsi"/>
          <w:bCs/>
        </w:rPr>
        <w:t xml:space="preserve">Pour </w:t>
      </w:r>
      <w:r w:rsidRPr="0005209F">
        <w:rPr>
          <w:rFonts w:asciiTheme="minorHAnsi" w:eastAsia="Calibri" w:hAnsiTheme="minorHAnsi" w:cstheme="minorHAnsi"/>
          <w:bCs/>
        </w:rPr>
        <w:t>l’édition 2023</w:t>
      </w:r>
      <w:r>
        <w:rPr>
          <w:rFonts w:asciiTheme="minorHAnsi" w:eastAsia="Calibri" w:hAnsiTheme="minorHAnsi" w:cstheme="minorHAnsi"/>
          <w:bCs/>
        </w:rPr>
        <w:t xml:space="preserve">, l’OBVBM mènera des actions </w:t>
      </w:r>
      <w:r w:rsidR="0005209F" w:rsidRPr="0005209F">
        <w:rPr>
          <w:rFonts w:asciiTheme="minorHAnsi" w:eastAsia="Calibri" w:hAnsiTheme="minorHAnsi" w:cstheme="minorHAnsi"/>
          <w:bCs/>
        </w:rPr>
        <w:t xml:space="preserve">concrètes </w:t>
      </w:r>
      <w:r>
        <w:rPr>
          <w:rFonts w:asciiTheme="minorHAnsi" w:eastAsia="Calibri" w:hAnsiTheme="minorHAnsi" w:cstheme="minorHAnsi"/>
          <w:bCs/>
        </w:rPr>
        <w:t xml:space="preserve">de lutte au roseau commun (phragmite) au lac Selby avec L’APELS (Association </w:t>
      </w:r>
      <w:r w:rsidRPr="0041083D">
        <w:rPr>
          <w:rFonts w:asciiTheme="minorHAnsi" w:eastAsia="Calibri" w:hAnsiTheme="minorHAnsi" w:cstheme="minorHAnsi"/>
          <w:bCs/>
        </w:rPr>
        <w:t>pour la Protection de l’Environnement du Lac Selby</w:t>
      </w:r>
      <w:r>
        <w:rPr>
          <w:rFonts w:asciiTheme="minorHAnsi" w:eastAsia="Calibri" w:hAnsiTheme="minorHAnsi" w:cstheme="minorHAnsi"/>
          <w:bCs/>
        </w:rPr>
        <w:t>)</w:t>
      </w:r>
      <w:r w:rsidR="002D2317">
        <w:rPr>
          <w:rFonts w:asciiTheme="minorHAnsi" w:eastAsia="Calibri" w:hAnsiTheme="minorHAnsi" w:cstheme="minorHAnsi"/>
          <w:bCs/>
        </w:rPr>
        <w:t xml:space="preserve"> en collaboration avec la municipalité de Dunham.</w:t>
      </w:r>
    </w:p>
    <w:p w14:paraId="3A816F4A" w14:textId="77777777" w:rsidR="000D52A8" w:rsidRDefault="000D52A8" w:rsidP="00233E5B">
      <w:pPr>
        <w:widowControl w:val="0"/>
        <w:spacing w:line="256" w:lineRule="auto"/>
        <w:jc w:val="both"/>
        <w:rPr>
          <w:rFonts w:asciiTheme="minorHAnsi" w:eastAsia="Calibri" w:hAnsiTheme="minorHAnsi" w:cstheme="minorHAnsi"/>
          <w:bCs/>
        </w:rPr>
      </w:pPr>
    </w:p>
    <w:p w14:paraId="53F6BA4F" w14:textId="18D37721" w:rsidR="0005209F" w:rsidRDefault="0041083D" w:rsidP="00233E5B">
      <w:pPr>
        <w:widowControl w:val="0"/>
        <w:spacing w:line="256" w:lineRule="auto"/>
        <w:jc w:val="both"/>
        <w:rPr>
          <w:rFonts w:asciiTheme="minorHAnsi" w:eastAsia="Calibri" w:hAnsiTheme="minorHAnsi" w:cstheme="minorHAnsi"/>
          <w:bCs/>
        </w:rPr>
      </w:pPr>
      <w:r>
        <w:rPr>
          <w:rFonts w:asciiTheme="minorHAnsi" w:eastAsia="Calibri" w:hAnsiTheme="minorHAnsi" w:cstheme="minorHAnsi"/>
          <w:bCs/>
        </w:rPr>
        <w:t>Plusieurs acteurs de la région étaient réunis à la Brasserie de Dunham pour ce lancement</w:t>
      </w:r>
      <w:r w:rsidR="00FF281C">
        <w:rPr>
          <w:rFonts w:asciiTheme="minorHAnsi" w:eastAsia="Calibri" w:hAnsiTheme="minorHAnsi" w:cstheme="minorHAnsi"/>
          <w:bCs/>
        </w:rPr>
        <w:t xml:space="preserve">. </w:t>
      </w:r>
      <w:r w:rsidR="00FF281C" w:rsidRPr="00FF281C">
        <w:rPr>
          <w:rFonts w:asciiTheme="minorHAnsi" w:hAnsiTheme="minorHAnsi" w:cstheme="minorHAnsi"/>
        </w:rPr>
        <w:t xml:space="preserve">Le maire de Dunham, M. Pierre </w:t>
      </w:r>
      <w:proofErr w:type="spellStart"/>
      <w:r w:rsidR="00FF281C" w:rsidRPr="00FF281C">
        <w:rPr>
          <w:rFonts w:asciiTheme="minorHAnsi" w:hAnsiTheme="minorHAnsi" w:cstheme="minorHAnsi"/>
        </w:rPr>
        <w:t>Janecek</w:t>
      </w:r>
      <w:proofErr w:type="spellEnd"/>
      <w:r w:rsidR="00FF281C" w:rsidRPr="00FF281C">
        <w:rPr>
          <w:rFonts w:asciiTheme="minorHAnsi" w:hAnsiTheme="minorHAnsi" w:cstheme="minorHAnsi"/>
        </w:rPr>
        <w:t xml:space="preserve">, a profité de l’occasion pour mentionner que la commission municipale de l’environnement, en collaboration avec l’APELS, </w:t>
      </w:r>
      <w:r w:rsidR="00FF281C" w:rsidRPr="00FF281C">
        <w:rPr>
          <w:rFonts w:asciiTheme="minorHAnsi" w:eastAsia="Calibri" w:hAnsiTheme="minorHAnsi" w:cstheme="minorHAnsi"/>
          <w:bCs/>
        </w:rPr>
        <w:t xml:space="preserve">planifie présentement un projet pilote incluant une implication citoyenne pour le contrôle du roseau commun au lac </w:t>
      </w:r>
      <w:proofErr w:type="spellStart"/>
      <w:r w:rsidR="00FF281C" w:rsidRPr="00FF281C">
        <w:rPr>
          <w:rFonts w:asciiTheme="minorHAnsi" w:eastAsia="Calibri" w:hAnsiTheme="minorHAnsi" w:cstheme="minorHAnsi"/>
          <w:bCs/>
        </w:rPr>
        <w:t>Selby</w:t>
      </w:r>
      <w:proofErr w:type="spellEnd"/>
      <w:r w:rsidR="00FF281C" w:rsidRPr="00FF281C">
        <w:rPr>
          <w:rFonts w:asciiTheme="minorHAnsi" w:eastAsia="Calibri" w:hAnsiTheme="minorHAnsi" w:cstheme="minorHAnsi"/>
          <w:bCs/>
        </w:rPr>
        <w:t>.</w:t>
      </w:r>
      <w:r w:rsidRPr="00FF281C">
        <w:rPr>
          <w:rFonts w:asciiTheme="minorHAnsi" w:eastAsia="Calibri" w:hAnsiTheme="minorHAnsi" w:cstheme="minorHAnsi"/>
          <w:bCs/>
        </w:rPr>
        <w:t xml:space="preserve"> </w:t>
      </w:r>
      <w:r w:rsidR="009355D5" w:rsidRPr="00FF281C">
        <w:rPr>
          <w:rFonts w:asciiTheme="minorHAnsi" w:eastAsia="Calibri" w:hAnsiTheme="minorHAnsi" w:cstheme="minorHAnsi"/>
          <w:bCs/>
        </w:rPr>
        <w:t xml:space="preserve">Étaient aussi présents à cet événement M. François Charbonneau de L’APELS qui a souligné </w:t>
      </w:r>
      <w:r w:rsidR="00333B68" w:rsidRPr="00FF281C">
        <w:rPr>
          <w:rFonts w:asciiTheme="minorHAnsi" w:eastAsia="Calibri" w:hAnsiTheme="minorHAnsi" w:cstheme="minorHAnsi"/>
          <w:bCs/>
        </w:rPr>
        <w:t>l’</w:t>
      </w:r>
      <w:r w:rsidR="009355D5" w:rsidRPr="00FF281C">
        <w:rPr>
          <w:rFonts w:asciiTheme="minorHAnsi" w:eastAsia="Calibri" w:hAnsiTheme="minorHAnsi" w:cstheme="minorHAnsi"/>
          <w:bCs/>
        </w:rPr>
        <w:t xml:space="preserve">excellent travail de collaboration </w:t>
      </w:r>
      <w:r w:rsidR="00B747B4" w:rsidRPr="00FF281C">
        <w:rPr>
          <w:rFonts w:asciiTheme="minorHAnsi" w:eastAsia="Calibri" w:hAnsiTheme="minorHAnsi" w:cstheme="minorHAnsi"/>
          <w:bCs/>
        </w:rPr>
        <w:t xml:space="preserve">avec </w:t>
      </w:r>
      <w:r w:rsidR="00333B68" w:rsidRPr="00FF281C">
        <w:rPr>
          <w:rFonts w:asciiTheme="minorHAnsi" w:eastAsia="Calibri" w:hAnsiTheme="minorHAnsi" w:cstheme="minorHAnsi"/>
          <w:bCs/>
        </w:rPr>
        <w:t>l</w:t>
      </w:r>
      <w:r w:rsidR="009355D5" w:rsidRPr="00FF281C">
        <w:rPr>
          <w:rFonts w:asciiTheme="minorHAnsi" w:eastAsia="Calibri" w:hAnsiTheme="minorHAnsi" w:cstheme="minorHAnsi"/>
          <w:bCs/>
        </w:rPr>
        <w:t>’OBVBM</w:t>
      </w:r>
      <w:r w:rsidR="00B747B4" w:rsidRPr="00FF281C">
        <w:rPr>
          <w:rFonts w:asciiTheme="minorHAnsi" w:eastAsia="Calibri" w:hAnsiTheme="minorHAnsi" w:cstheme="minorHAnsi"/>
          <w:bCs/>
        </w:rPr>
        <w:t xml:space="preserve"> et </w:t>
      </w:r>
      <w:r w:rsidR="009355D5" w:rsidRPr="00FF281C">
        <w:rPr>
          <w:rFonts w:asciiTheme="minorHAnsi" w:eastAsia="Calibri" w:hAnsiTheme="minorHAnsi" w:cstheme="minorHAnsi"/>
          <w:bCs/>
        </w:rPr>
        <w:t>la ville de Dunha</w:t>
      </w:r>
      <w:r w:rsidR="00B747B4" w:rsidRPr="00FF281C">
        <w:rPr>
          <w:rFonts w:asciiTheme="minorHAnsi" w:eastAsia="Calibri" w:hAnsiTheme="minorHAnsi" w:cstheme="minorHAnsi"/>
          <w:bCs/>
        </w:rPr>
        <w:t>m.</w:t>
      </w:r>
      <w:r w:rsidR="009355D5" w:rsidRPr="00FF281C">
        <w:rPr>
          <w:rFonts w:asciiTheme="minorHAnsi" w:eastAsia="Calibri" w:hAnsiTheme="minorHAnsi" w:cstheme="minorHAnsi"/>
          <w:bCs/>
        </w:rPr>
        <w:t xml:space="preserve"> Ces efforts ont porté fruits puisque </w:t>
      </w:r>
      <w:r w:rsidR="00333B68" w:rsidRPr="00FF281C">
        <w:rPr>
          <w:rFonts w:asciiTheme="minorHAnsi" w:eastAsia="Calibri" w:hAnsiTheme="minorHAnsi" w:cstheme="minorHAnsi"/>
          <w:bCs/>
        </w:rPr>
        <w:t xml:space="preserve">grâce au soutien technique </w:t>
      </w:r>
      <w:r w:rsidR="00333B68" w:rsidRPr="00333B68">
        <w:rPr>
          <w:rFonts w:asciiTheme="minorHAnsi" w:eastAsia="Calibri" w:hAnsiTheme="minorHAnsi" w:cstheme="minorHAnsi"/>
          <w:bCs/>
        </w:rPr>
        <w:t>et scientifique de l’OBVBM, la situation qui se dégradait au lac Selby a pu redresser ces 10 dernières années</w:t>
      </w:r>
      <w:r w:rsidR="00B747B4">
        <w:rPr>
          <w:rFonts w:asciiTheme="minorHAnsi" w:eastAsia="Calibri" w:hAnsiTheme="minorHAnsi" w:cstheme="minorHAnsi"/>
          <w:bCs/>
        </w:rPr>
        <w:t xml:space="preserve">. </w:t>
      </w:r>
      <w:r w:rsidR="009355D5" w:rsidRPr="009355D5">
        <w:rPr>
          <w:rFonts w:asciiTheme="minorHAnsi" w:eastAsia="Calibri" w:hAnsiTheme="minorHAnsi" w:cstheme="minorHAnsi"/>
          <w:bCs/>
        </w:rPr>
        <w:t xml:space="preserve">Simon Bossé, artiste bien </w:t>
      </w:r>
      <w:r w:rsidR="009355D5" w:rsidRPr="00FF281C">
        <w:rPr>
          <w:rFonts w:asciiTheme="minorHAnsi" w:eastAsia="Calibri" w:hAnsiTheme="minorHAnsi" w:cstheme="minorHAnsi"/>
          <w:bCs/>
        </w:rPr>
        <w:t>connu</w:t>
      </w:r>
      <w:r w:rsidR="009355D5" w:rsidRPr="009355D5">
        <w:rPr>
          <w:rFonts w:asciiTheme="minorHAnsi" w:eastAsia="Calibri" w:hAnsiTheme="minorHAnsi" w:cstheme="minorHAnsi"/>
          <w:bCs/>
        </w:rPr>
        <w:t xml:space="preserve"> dans la région</w:t>
      </w:r>
      <w:r w:rsidR="00B747B4">
        <w:rPr>
          <w:rFonts w:asciiTheme="minorHAnsi" w:eastAsia="Calibri" w:hAnsiTheme="minorHAnsi" w:cstheme="minorHAnsi"/>
          <w:bCs/>
        </w:rPr>
        <w:t>,</w:t>
      </w:r>
      <w:r w:rsidR="002E7036">
        <w:rPr>
          <w:rFonts w:asciiTheme="minorHAnsi" w:eastAsia="Calibri" w:hAnsiTheme="minorHAnsi" w:cstheme="minorHAnsi"/>
          <w:bCs/>
        </w:rPr>
        <w:t xml:space="preserve"> a su capter l’essence même du message </w:t>
      </w:r>
      <w:r w:rsidR="002E7036" w:rsidRPr="00B747B4">
        <w:rPr>
          <w:rFonts w:asciiTheme="minorHAnsi" w:eastAsia="Calibri" w:hAnsiTheme="minorHAnsi" w:cstheme="minorHAnsi"/>
          <w:bCs/>
          <w:i/>
          <w:iCs/>
        </w:rPr>
        <w:t>Meilleure est l’eau, meilleure est la bière</w:t>
      </w:r>
      <w:r w:rsidR="002E7036">
        <w:rPr>
          <w:rFonts w:asciiTheme="minorHAnsi" w:eastAsia="Calibri" w:hAnsiTheme="minorHAnsi" w:cstheme="minorHAnsi"/>
          <w:bCs/>
        </w:rPr>
        <w:t xml:space="preserve"> avec sa belle illustration.</w:t>
      </w:r>
    </w:p>
    <w:p w14:paraId="06A9EF2E" w14:textId="77777777" w:rsidR="00B747B4" w:rsidRDefault="00B747B4" w:rsidP="00233E5B">
      <w:pPr>
        <w:widowControl w:val="0"/>
        <w:spacing w:line="256" w:lineRule="auto"/>
        <w:jc w:val="both"/>
        <w:rPr>
          <w:rFonts w:asciiTheme="minorHAnsi" w:eastAsia="Calibri" w:hAnsiTheme="minorHAnsi" w:cstheme="minorHAnsi"/>
          <w:bCs/>
        </w:rPr>
      </w:pPr>
    </w:p>
    <w:p w14:paraId="79D89C0E" w14:textId="53CDC3BF" w:rsidR="0005209F" w:rsidRPr="004E61BA" w:rsidRDefault="00B747B4" w:rsidP="00233E5B">
      <w:pPr>
        <w:spacing w:line="276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eastAsia="Calibri" w:hAnsiTheme="minorHAnsi" w:cstheme="minorHAnsi"/>
          <w:bCs/>
        </w:rPr>
        <w:t>Cette bière est offerte en fût et en canettes à la Brasserie de Dunham. Nous pourrons aussi déguster ce produit et ainsi soutenir les actions de l’OBVBM dans divers points de vente de la région.</w:t>
      </w:r>
      <w:r>
        <w:rPr>
          <w:rFonts w:asciiTheme="minorHAnsi" w:eastAsia="Calibri" w:hAnsiTheme="minorHAnsi" w:cstheme="minorHAnsi"/>
          <w:bCs/>
          <w:i/>
          <w:iCs/>
        </w:rPr>
        <w:t xml:space="preserve"> </w:t>
      </w:r>
      <w:r w:rsidRPr="0041083D">
        <w:rPr>
          <w:rFonts w:asciiTheme="minorHAnsi" w:eastAsia="Calibri" w:hAnsiTheme="minorHAnsi" w:cstheme="minorHAnsi"/>
          <w:bCs/>
        </w:rPr>
        <w:t xml:space="preserve">À noter que </w:t>
      </w:r>
      <w:r>
        <w:rPr>
          <w:rFonts w:asciiTheme="minorHAnsi" w:eastAsia="Calibri" w:hAnsiTheme="minorHAnsi" w:cstheme="minorHAnsi"/>
          <w:bCs/>
        </w:rPr>
        <w:t>cette bière estivale reviendra sur nos tablettes à l’été 2024.</w:t>
      </w:r>
    </w:p>
    <w:p w14:paraId="18AE7555" w14:textId="0B17ED22" w:rsidR="004E61BA" w:rsidRDefault="00000000" w:rsidP="00233E5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-30-</w:t>
      </w:r>
    </w:p>
    <w:p w14:paraId="4AB1F584" w14:textId="5C392E34" w:rsidR="00D93F17" w:rsidRDefault="00000000">
      <w:pPr>
        <w:ind w:left="851" w:hanging="85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Source : Anne Marie Comparot </w:t>
      </w:r>
    </w:p>
    <w:p w14:paraId="2824B527" w14:textId="40E5C50F" w:rsidR="00D93F17" w:rsidRDefault="00000000">
      <w:pPr>
        <w:ind w:left="851" w:hanging="14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Chargée des communications </w:t>
      </w:r>
    </w:p>
    <w:p w14:paraId="5CA09479" w14:textId="11F851A1" w:rsidR="00D93F17" w:rsidRDefault="00000000">
      <w:pPr>
        <w:ind w:left="851" w:hanging="14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  <w:hyperlink r:id="rId8" w:history="1">
        <w:r w:rsidR="00333B68" w:rsidRPr="00A77499">
          <w:rPr>
            <w:rStyle w:val="Lienhypertexte"/>
            <w:rFonts w:ascii="Calibri" w:eastAsia="Calibri" w:hAnsi="Calibri" w:cs="Calibri"/>
          </w:rPr>
          <w:t>communications@obvbm.org</w:t>
        </w:r>
      </w:hyperlink>
    </w:p>
    <w:p w14:paraId="176CC33F" w14:textId="7E60568A" w:rsidR="00D93F17" w:rsidRDefault="00000000">
      <w:pPr>
        <w:ind w:left="851" w:hanging="14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450 539-0535</w:t>
      </w:r>
    </w:p>
    <w:sectPr w:rsidR="00D93F17"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61" w:right="1183" w:bottom="1440" w:left="1134" w:header="851" w:footer="34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75BE7" w14:textId="77777777" w:rsidR="002F26FF" w:rsidRDefault="002F26FF">
      <w:r>
        <w:separator/>
      </w:r>
    </w:p>
  </w:endnote>
  <w:endnote w:type="continuationSeparator" w:id="0">
    <w:p w14:paraId="26D5B130" w14:textId="77777777" w:rsidR="002F26FF" w:rsidRDefault="002F2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CB086" w14:textId="77777777" w:rsidR="00D93F1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3B0CDAB3" w14:textId="77777777" w:rsidR="00D93F17" w:rsidRDefault="00D93F1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B5BE0" w14:textId="77777777" w:rsidR="00D93F17" w:rsidRDefault="00D93F1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18"/>
        <w:szCs w:val="18"/>
      </w:rPr>
    </w:pPr>
  </w:p>
  <w:p w14:paraId="06B08203" w14:textId="77777777" w:rsidR="00D93F17" w:rsidRDefault="00D93F1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F978E" w14:textId="77777777" w:rsidR="00D93F17" w:rsidRDefault="00000000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9072"/>
      </w:tabs>
      <w:ind w:right="-432"/>
      <w:jc w:val="right"/>
      <w:rPr>
        <w:color w:val="0F243E"/>
        <w:sz w:val="20"/>
        <w:szCs w:val="20"/>
      </w:rPr>
    </w:pPr>
    <w:r>
      <w:rPr>
        <w:color w:val="0F243E"/>
        <w:sz w:val="20"/>
        <w:szCs w:val="20"/>
      </w:rPr>
      <w:t>Organisme de bassin versant de la baie Missisquoi</w:t>
    </w:r>
  </w:p>
  <w:p w14:paraId="3345D6D0" w14:textId="77777777" w:rsidR="00D93F1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9072"/>
      </w:tabs>
      <w:ind w:right="-432"/>
      <w:jc w:val="right"/>
      <w:rPr>
        <w:color w:val="0F243E"/>
        <w:sz w:val="18"/>
        <w:szCs w:val="18"/>
      </w:rPr>
    </w:pPr>
    <w:r>
      <w:rPr>
        <w:color w:val="0F243E"/>
        <w:sz w:val="18"/>
        <w:szCs w:val="18"/>
      </w:rPr>
      <w:t>110, rue de la Rivière, bureau 200, Bedford (Québec) J0J 1A0</w:t>
    </w:r>
  </w:p>
  <w:p w14:paraId="194EB432" w14:textId="77777777" w:rsidR="00D93F1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9072"/>
      </w:tabs>
      <w:ind w:right="-432"/>
      <w:jc w:val="right"/>
      <w:rPr>
        <w:color w:val="0F243E"/>
        <w:sz w:val="18"/>
        <w:szCs w:val="18"/>
      </w:rPr>
    </w:pPr>
    <w:r>
      <w:rPr>
        <w:color w:val="0F243E"/>
        <w:sz w:val="18"/>
        <w:szCs w:val="18"/>
      </w:rPr>
      <w:t>Téléphone : (450) 248-0100</w:t>
    </w:r>
  </w:p>
  <w:p w14:paraId="7B639257" w14:textId="77777777" w:rsidR="00D93F1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9072"/>
      </w:tabs>
      <w:ind w:right="-432"/>
      <w:jc w:val="right"/>
      <w:rPr>
        <w:color w:val="0F243E"/>
        <w:sz w:val="18"/>
        <w:szCs w:val="18"/>
      </w:rPr>
    </w:pPr>
    <w:r>
      <w:rPr>
        <w:color w:val="0F243E"/>
        <w:sz w:val="18"/>
        <w:szCs w:val="18"/>
      </w:rPr>
      <w:t>Courriel : info@obvbm.org</w:t>
    </w:r>
  </w:p>
  <w:p w14:paraId="35F20BF1" w14:textId="77777777" w:rsidR="00D93F1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9072"/>
      </w:tabs>
      <w:ind w:right="-432"/>
      <w:jc w:val="right"/>
      <w:rPr>
        <w:color w:val="0F243E"/>
        <w:sz w:val="18"/>
        <w:szCs w:val="18"/>
      </w:rPr>
    </w:pPr>
    <w:r>
      <w:rPr>
        <w:color w:val="0F243E"/>
        <w:sz w:val="18"/>
        <w:szCs w:val="18"/>
      </w:rPr>
      <w:t>Site web : www.obvbm.org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F9245" w14:textId="77777777" w:rsidR="002F26FF" w:rsidRDefault="002F26FF">
      <w:r>
        <w:separator/>
      </w:r>
    </w:p>
  </w:footnote>
  <w:footnote w:type="continuationSeparator" w:id="0">
    <w:p w14:paraId="3906560D" w14:textId="77777777" w:rsidR="002F26FF" w:rsidRDefault="002F26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321AF" w14:textId="77777777" w:rsidR="00D93F1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Cambria" w:eastAsia="Cambria" w:hAnsi="Cambria" w:cs="Cambria"/>
        <w:color w:val="000000"/>
        <w:sz w:val="44"/>
        <w:szCs w:val="44"/>
      </w:rPr>
    </w:pPr>
    <w:r>
      <w:rPr>
        <w:rFonts w:ascii="Cambria" w:eastAsia="Cambria" w:hAnsi="Cambria" w:cs="Cambria"/>
        <w:color w:val="000000"/>
        <w:sz w:val="44"/>
        <w:szCs w:val="44"/>
      </w:rPr>
      <w:t>Communiqué de presse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0D3E4523" wp14:editId="28EF0E5C">
          <wp:simplePos x="0" y="0"/>
          <wp:positionH relativeFrom="column">
            <wp:posOffset>-76198</wp:posOffset>
          </wp:positionH>
          <wp:positionV relativeFrom="paragraph">
            <wp:posOffset>-340993</wp:posOffset>
          </wp:positionV>
          <wp:extent cx="1323975" cy="771525"/>
          <wp:effectExtent l="0" t="0" r="0" b="0"/>
          <wp:wrapSquare wrapText="bothSides" distT="0" distB="0" distL="114300" distR="114300"/>
          <wp:docPr id="5" name="image1.jpg" descr="OBVBM[1] - logo couleu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OBVBM[1] - logo couleur"/>
                  <pic:cNvPicPr preferRelativeResize="0"/>
                </pic:nvPicPr>
                <pic:blipFill>
                  <a:blip r:embed="rId1"/>
                  <a:srcRect l="14077" t="18404" r="9639" b="23900"/>
                  <a:stretch>
                    <a:fillRect/>
                  </a:stretch>
                </pic:blipFill>
                <pic:spPr>
                  <a:xfrm>
                    <a:off x="0" y="0"/>
                    <a:ext cx="1323975" cy="771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D702BC2" w14:textId="77777777" w:rsidR="00D93F1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Cambria" w:eastAsia="Cambria" w:hAnsi="Cambria" w:cs="Cambria"/>
        <w:color w:val="000000"/>
        <w:sz w:val="32"/>
        <w:szCs w:val="32"/>
      </w:rPr>
    </w:pPr>
    <w:r>
      <w:rPr>
        <w:rFonts w:ascii="Cambria" w:eastAsia="Cambria" w:hAnsi="Cambria" w:cs="Cambria"/>
        <w:color w:val="000000"/>
        <w:sz w:val="32"/>
        <w:szCs w:val="32"/>
      </w:rPr>
      <w:t>Pour diffusion immédiate</w:t>
    </w:r>
  </w:p>
  <w:p w14:paraId="534BB4FA" w14:textId="77777777" w:rsidR="00D93F17" w:rsidRDefault="00D93F17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320"/>
        <w:tab w:val="right" w:pos="8640"/>
        <w:tab w:val="left" w:pos="10065"/>
      </w:tabs>
      <w:ind w:right="17"/>
      <w:rPr>
        <w:rFonts w:ascii="Cambria" w:eastAsia="Cambria" w:hAnsi="Cambria" w:cs="Cambr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557D1D"/>
    <w:multiLevelType w:val="hybridMultilevel"/>
    <w:tmpl w:val="0A14ED94"/>
    <w:lvl w:ilvl="0" w:tplc="D960E3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8A47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4C35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4AA6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EEA5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8287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44A6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6027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B4C2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4F6E7180"/>
    <w:multiLevelType w:val="multilevel"/>
    <w:tmpl w:val="10B675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1401E2D"/>
    <w:multiLevelType w:val="hybridMultilevel"/>
    <w:tmpl w:val="9284661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0518219">
    <w:abstractNumId w:val="1"/>
  </w:num>
  <w:num w:numId="2" w16cid:durableId="471757668">
    <w:abstractNumId w:val="0"/>
  </w:num>
  <w:num w:numId="3" w16cid:durableId="13490602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F17"/>
    <w:rsid w:val="0005209F"/>
    <w:rsid w:val="00054B7B"/>
    <w:rsid w:val="000D52A8"/>
    <w:rsid w:val="001541D8"/>
    <w:rsid w:val="00213499"/>
    <w:rsid w:val="00233E5B"/>
    <w:rsid w:val="00266C8F"/>
    <w:rsid w:val="002C52C5"/>
    <w:rsid w:val="002D2317"/>
    <w:rsid w:val="002E7036"/>
    <w:rsid w:val="002F26FF"/>
    <w:rsid w:val="002F7CDA"/>
    <w:rsid w:val="00333B68"/>
    <w:rsid w:val="0041083D"/>
    <w:rsid w:val="004D7A08"/>
    <w:rsid w:val="004E61BA"/>
    <w:rsid w:val="005D0C11"/>
    <w:rsid w:val="00627EB2"/>
    <w:rsid w:val="00694282"/>
    <w:rsid w:val="006E772E"/>
    <w:rsid w:val="007E2B4B"/>
    <w:rsid w:val="007F3A24"/>
    <w:rsid w:val="00853E2C"/>
    <w:rsid w:val="008A4DD9"/>
    <w:rsid w:val="009355D5"/>
    <w:rsid w:val="009765CE"/>
    <w:rsid w:val="009D05E7"/>
    <w:rsid w:val="00A36566"/>
    <w:rsid w:val="00B47AA1"/>
    <w:rsid w:val="00B72F1A"/>
    <w:rsid w:val="00B747B4"/>
    <w:rsid w:val="00BA3800"/>
    <w:rsid w:val="00C87BB0"/>
    <w:rsid w:val="00D04796"/>
    <w:rsid w:val="00D93F17"/>
    <w:rsid w:val="00DA23DC"/>
    <w:rsid w:val="00DB06ED"/>
    <w:rsid w:val="00E63787"/>
    <w:rsid w:val="00FC0F6E"/>
    <w:rsid w:val="00FF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D1933"/>
  <w15:docId w15:val="{00F9CB51-4AE0-4456-9F1C-E8EA1B075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2672"/>
    <w:rPr>
      <w:lang w:eastAsia="fr-FR"/>
    </w:rPr>
  </w:style>
  <w:style w:type="paragraph" w:styleId="Titre1">
    <w:name w:val="heading 1"/>
    <w:basedOn w:val="Normal"/>
    <w:next w:val="Normal"/>
    <w:uiPriority w:val="9"/>
    <w:qFormat/>
    <w:rsid w:val="007A2672"/>
    <w:pPr>
      <w:keepNext/>
      <w:jc w:val="both"/>
      <w:outlineLvl w:val="0"/>
    </w:pPr>
    <w:rPr>
      <w:b/>
      <w:bCs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B74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058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rsid w:val="007A2672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7A2672"/>
    <w:pPr>
      <w:tabs>
        <w:tab w:val="center" w:pos="4320"/>
        <w:tab w:val="right" w:pos="8640"/>
      </w:tabs>
    </w:pPr>
  </w:style>
  <w:style w:type="paragraph" w:styleId="Corpsdetexte3">
    <w:name w:val="Body Text 3"/>
    <w:basedOn w:val="Normal"/>
    <w:rsid w:val="007A2672"/>
    <w:pPr>
      <w:spacing w:after="120"/>
    </w:pPr>
    <w:rPr>
      <w:sz w:val="16"/>
      <w:szCs w:val="16"/>
    </w:rPr>
  </w:style>
  <w:style w:type="paragraph" w:styleId="Retraitcorpsdetexte2">
    <w:name w:val="Body Text Indent 2"/>
    <w:basedOn w:val="Normal"/>
    <w:rsid w:val="007A2672"/>
    <w:pPr>
      <w:ind w:left="180" w:hanging="180"/>
      <w:jc w:val="both"/>
    </w:pPr>
    <w:rPr>
      <w:sz w:val="22"/>
      <w:szCs w:val="22"/>
    </w:rPr>
  </w:style>
  <w:style w:type="character" w:styleId="Numrodepage">
    <w:name w:val="page number"/>
    <w:basedOn w:val="Policepardfaut"/>
    <w:rsid w:val="007A2672"/>
  </w:style>
  <w:style w:type="paragraph" w:styleId="Adressedestinataire">
    <w:name w:val="envelope address"/>
    <w:basedOn w:val="Normal"/>
    <w:rsid w:val="007A2672"/>
    <w:pPr>
      <w:framePr w:w="7938" w:h="1985" w:hRule="exact" w:hSpace="141" w:wrap="auto" w:hAnchor="page" w:xAlign="center" w:yAlign="bottom"/>
      <w:ind w:left="2835"/>
    </w:pPr>
    <w:rPr>
      <w:sz w:val="20"/>
      <w:szCs w:val="20"/>
    </w:rPr>
  </w:style>
  <w:style w:type="character" w:styleId="Lienhypertexte">
    <w:name w:val="Hyperlink"/>
    <w:basedOn w:val="Policepardfaut"/>
    <w:uiPriority w:val="99"/>
    <w:rsid w:val="007A2672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2358C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358C3"/>
    <w:rPr>
      <w:rFonts w:ascii="Tahoma" w:hAnsi="Tahoma" w:cs="Tahoma"/>
      <w:sz w:val="16"/>
      <w:szCs w:val="16"/>
      <w:lang w:eastAsia="fr-FR"/>
    </w:rPr>
  </w:style>
  <w:style w:type="character" w:customStyle="1" w:styleId="En-tteCar">
    <w:name w:val="En-tête Car"/>
    <w:basedOn w:val="Policepardfaut"/>
    <w:link w:val="En-tte"/>
    <w:rsid w:val="00557323"/>
    <w:rPr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57323"/>
    <w:rPr>
      <w:b/>
      <w:bCs/>
    </w:rPr>
  </w:style>
  <w:style w:type="paragraph" w:styleId="Signaturelectronique">
    <w:name w:val="E-mail Signature"/>
    <w:basedOn w:val="Normal"/>
    <w:link w:val="SignaturelectroniqueCar"/>
    <w:rsid w:val="00F2119C"/>
    <w:rPr>
      <w:lang w:eastAsia="fr-CA"/>
    </w:rPr>
  </w:style>
  <w:style w:type="character" w:customStyle="1" w:styleId="SignaturelectroniqueCar">
    <w:name w:val="Signature électronique Car"/>
    <w:basedOn w:val="Policepardfaut"/>
    <w:link w:val="Signaturelectronique"/>
    <w:rsid w:val="00F2119C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1625CF"/>
    <w:pPr>
      <w:spacing w:before="100" w:beforeAutospacing="1" w:after="100" w:afterAutospacing="1"/>
    </w:pPr>
    <w:rPr>
      <w:lang w:eastAsia="fr-CA"/>
    </w:rPr>
  </w:style>
  <w:style w:type="paragraph" w:customStyle="1" w:styleId="Default">
    <w:name w:val="Default"/>
    <w:rsid w:val="004C39EC"/>
    <w:pPr>
      <w:autoSpaceDE w:val="0"/>
      <w:autoSpaceDN w:val="0"/>
      <w:adjustRightInd w:val="0"/>
    </w:pPr>
    <w:rPr>
      <w:rFonts w:ascii="Cambria" w:hAnsi="Cambria" w:cs="Cambria"/>
      <w:color w:val="000000"/>
    </w:rPr>
  </w:style>
  <w:style w:type="character" w:styleId="Marquedecommentaire">
    <w:name w:val="annotation reference"/>
    <w:basedOn w:val="Policepardfaut"/>
    <w:rsid w:val="008A2265"/>
    <w:rPr>
      <w:sz w:val="16"/>
      <w:szCs w:val="16"/>
    </w:rPr>
  </w:style>
  <w:style w:type="paragraph" w:styleId="Commentaire">
    <w:name w:val="annotation text"/>
    <w:basedOn w:val="Normal"/>
    <w:link w:val="CommentaireCar"/>
    <w:rsid w:val="008A226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8A2265"/>
    <w:rPr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8A226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8A2265"/>
    <w:rPr>
      <w:b/>
      <w:bCs/>
      <w:lang w:eastAsia="fr-FR"/>
    </w:rPr>
  </w:style>
  <w:style w:type="character" w:customStyle="1" w:styleId="apple-converted-space">
    <w:name w:val="apple-converted-space"/>
    <w:basedOn w:val="Policepardfaut"/>
    <w:rsid w:val="00260598"/>
  </w:style>
  <w:style w:type="character" w:customStyle="1" w:styleId="Titre2Car">
    <w:name w:val="Titre 2 Car"/>
    <w:basedOn w:val="Policepardfaut"/>
    <w:link w:val="Titre2"/>
    <w:rsid w:val="005B74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paragraph" w:styleId="Paragraphedeliste">
    <w:name w:val="List Paragraph"/>
    <w:basedOn w:val="Normal"/>
    <w:uiPriority w:val="34"/>
    <w:qFormat/>
    <w:rsid w:val="00BE2F85"/>
    <w:pPr>
      <w:spacing w:after="200" w:line="276" w:lineRule="auto"/>
      <w:ind w:left="720"/>
      <w:contextualSpacing/>
    </w:pPr>
    <w:rPr>
      <w:rFonts w:ascii="Calibri" w:eastAsia="Calibri" w:hAnsi="Calibri"/>
      <w:color w:val="262626" w:themeColor="text1" w:themeTint="D9"/>
      <w:sz w:val="22"/>
      <w:szCs w:val="22"/>
      <w:lang w:eastAsia="en-US"/>
    </w:rPr>
  </w:style>
  <w:style w:type="character" w:customStyle="1" w:styleId="Titre3Car">
    <w:name w:val="Titre 3 Car"/>
    <w:basedOn w:val="Policepardfaut"/>
    <w:link w:val="Titre3"/>
    <w:rsid w:val="0010581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fr-FR"/>
    </w:rPr>
  </w:style>
  <w:style w:type="paragraph" w:styleId="Lgende">
    <w:name w:val="caption"/>
    <w:basedOn w:val="Normal"/>
    <w:next w:val="Normal"/>
    <w:uiPriority w:val="35"/>
    <w:unhideWhenUsed/>
    <w:qFormat/>
    <w:rsid w:val="00C37E00"/>
    <w:pPr>
      <w:spacing w:after="200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word">
    <w:name w:val="word"/>
    <w:basedOn w:val="Policepardfaut"/>
    <w:rsid w:val="0041083D"/>
  </w:style>
  <w:style w:type="character" w:styleId="Mentionnonrsolue">
    <w:name w:val="Unresolved Mention"/>
    <w:basedOn w:val="Policepardfaut"/>
    <w:uiPriority w:val="99"/>
    <w:semiHidden/>
    <w:unhideWhenUsed/>
    <w:rsid w:val="00333B68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2E7036"/>
    <w:rPr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unications@obvbm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T1f5sSP++lX+R12uRfXlQcXvAQg==">AMUW2mX1tr//HqzxZa/yZvcFzHzVjKi419CusjnEOON80SCGIzOYwAHTshUaBfl9Gy+iS+7kP0SVlKr60BFVviAAx4QYX8BysV6HAUyRb2LpwldjEPKSH42m269AJrM3qjTYGgtV+lLDyTdQLmGS8rWCWMEhXS4/VbzdT8pSfFaqIQ2A7L3b42k=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385</Words>
  <Characters>2122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Dauteuil</dc:creator>
  <cp:lastModifiedBy>Agro 2</cp:lastModifiedBy>
  <cp:revision>10</cp:revision>
  <cp:lastPrinted>2023-06-08T15:30:00Z</cp:lastPrinted>
  <dcterms:created xsi:type="dcterms:W3CDTF">2023-06-08T14:48:00Z</dcterms:created>
  <dcterms:modified xsi:type="dcterms:W3CDTF">2023-06-08T15:32:00Z</dcterms:modified>
</cp:coreProperties>
</file>